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86C" w:rsidRDefault="008F086C" w:rsidP="008F086C">
      <w:pPr>
        <w:pStyle w:val="ParagraphStyle"/>
        <w:keepNext/>
        <w:spacing w:before="192" w:after="192" w:line="264" w:lineRule="auto"/>
        <w:jc w:val="center"/>
        <w:outlineLvl w:val="1"/>
        <w:rPr>
          <w:rFonts w:ascii="Times New Roman" w:hAnsi="Times New Roman" w:cs="Times New Roman"/>
          <w:b/>
          <w:bCs/>
          <w:caps/>
          <w:sz w:val="28"/>
          <w:szCs w:val="28"/>
          <w:lang w:val="ru-RU"/>
        </w:rPr>
      </w:pPr>
      <w:bookmarkStart w:id="0" w:name="_Toc284513248"/>
      <w:bookmarkStart w:id="1" w:name="_GoBack"/>
      <w:bookmarkEnd w:id="0"/>
      <w:bookmarkEnd w:id="1"/>
      <w:r>
        <w:rPr>
          <w:rFonts w:ascii="Times New Roman" w:hAnsi="Times New Roman" w:cs="Times New Roman"/>
          <w:b/>
          <w:bCs/>
          <w:caps/>
          <w:sz w:val="28"/>
          <w:szCs w:val="28"/>
          <w:lang w:val="ru-RU"/>
        </w:rPr>
        <w:t>Календарно-тематическое планирование</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5607"/>
        <w:gridCol w:w="5793"/>
      </w:tblGrid>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36" w:after="36" w:line="264" w:lineRule="auto"/>
              <w:jc w:val="center"/>
              <w:rPr>
                <w:rFonts w:ascii="Times New Roman" w:hAnsi="Times New Roman" w:cs="Times New Roman"/>
                <w:b/>
                <w:bCs/>
                <w:lang w:val="ru-RU"/>
              </w:rPr>
            </w:pPr>
            <w:r>
              <w:rPr>
                <w:rFonts w:ascii="Times New Roman" w:hAnsi="Times New Roman" w:cs="Times New Roman"/>
                <w:b/>
                <w:bCs/>
                <w:lang w:val="ru-RU"/>
              </w:rPr>
              <w:t>Глава 1. Политическая сфера  (13 часов)</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36" w:after="36"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Образовательные цели/задачи</w:t>
            </w:r>
          </w:p>
        </w:tc>
      </w:tr>
      <w:tr w:rsidR="008F086C">
        <w:trPr>
          <w:jc w:val="center"/>
        </w:trPr>
        <w:tc>
          <w:tcPr>
            <w:tcW w:w="559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Цели/задачи ученика:</w:t>
            </w:r>
          </w:p>
          <w:p w:rsidR="008F086C" w:rsidRDefault="008F086C">
            <w:pPr>
              <w:pStyle w:val="ParagraphStyle"/>
              <w:spacing w:line="264" w:lineRule="auto"/>
              <w:rPr>
                <w:rFonts w:ascii="Times New Roman" w:hAnsi="Times New Roman" w:cs="Times New Roman"/>
                <w:b/>
                <w:bCs/>
                <w:sz w:val="22"/>
                <w:szCs w:val="22"/>
                <w:lang w:val="ru-RU"/>
              </w:rPr>
            </w:pP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изучить главу </w:t>
            </w:r>
            <w:r>
              <w:rPr>
                <w:rFonts w:ascii="Times New Roman" w:hAnsi="Times New Roman" w:cs="Times New Roman"/>
                <w:sz w:val="22"/>
                <w:szCs w:val="22"/>
                <w:lang w:val="ru-RU"/>
              </w:rPr>
              <w:t>«Политическая сфера» и получить</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систему обществоведческих знаний, необходимых для изучения  образовательной области «Обществознание» на базовом уровне;</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 иметь представление о понятиях:</w:t>
            </w:r>
            <w:r>
              <w:rPr>
                <w:rFonts w:ascii="Times New Roman" w:hAnsi="Times New Roman" w:cs="Times New Roman"/>
                <w:sz w:val="22"/>
                <w:szCs w:val="22"/>
                <w:lang w:val="ru-RU"/>
              </w:rPr>
              <w:t xml:space="preserve"> «власть», «авторитет», «иерархия», «суверенитет», «функции государства», «государственная монополия», «сепаратизм», «национально-государственное устройство», «централизованное государство», «империя», «аристократия», «демократия», «монархия»,  «тирания», «олигархия», «республика», «импичмент», «авторитаризм», «парламент»,  «тоталитаризм», «гражданство», «правовое государство», «избирательное право», «референдум», «политические партии», «многопартийность», «политическая программа»;</w:t>
            </w:r>
          </w:p>
          <w:p w:rsidR="008F086C" w:rsidRDefault="008F086C">
            <w:pPr>
              <w:pStyle w:val="ParagraphStyle"/>
              <w:spacing w:line="252"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овладеть умением: </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 анализировать функции государства, политические режимы;</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 характеризовать политическую систему общества, сущность государства как составной части политической системы, формы государств, политические партии;</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 определять, что такое гражданское общество, признаки правового государства </w:t>
            </w:r>
          </w:p>
        </w:tc>
        <w:tc>
          <w:tcPr>
            <w:tcW w:w="5784" w:type="dxa"/>
            <w:tcBorders>
              <w:top w:val="single" w:sz="4" w:space="0" w:color="000000"/>
              <w:left w:val="single" w:sz="4" w:space="0" w:color="000000"/>
              <w:bottom w:val="nil"/>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Цели/задачи педагога: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создать условия учащимся для: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представлений </w:t>
            </w:r>
            <w:r>
              <w:rPr>
                <w:rFonts w:ascii="Times New Roman" w:hAnsi="Times New Roman" w:cs="Times New Roman"/>
                <w:sz w:val="22"/>
                <w:szCs w:val="22"/>
                <w:lang w:val="ru-RU"/>
              </w:rPr>
              <w:t>о политической системе общества, формах и функциях государства, политических партиях;</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формирования умений</w:t>
            </w:r>
            <w:r>
              <w:rPr>
                <w:rFonts w:ascii="Times New Roman" w:hAnsi="Times New Roman" w:cs="Times New Roman"/>
                <w:sz w:val="22"/>
                <w:szCs w:val="22"/>
                <w:lang w:val="ru-RU"/>
              </w:rPr>
              <w:t xml:space="preserve"> анализировать формы политических режимов, национально-государственное устройство;</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овладения навыками</w:t>
            </w:r>
            <w:r>
              <w:rPr>
                <w:rFonts w:ascii="Times New Roman" w:hAnsi="Times New Roman" w:cs="Times New Roman"/>
                <w:sz w:val="22"/>
                <w:szCs w:val="22"/>
                <w:lang w:val="ru-RU"/>
              </w:rPr>
              <w:t xml:space="preserve"> первичного анализа и использования социальной информации, общей ориентации в актуальных общественных событиях и процессах; сознательного неприятия антиобщественного поведения; нравственной и правовой оценки конкретных поступков людей; полноценного выполнения типичных для подростка социальных ролей</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36" w:after="36"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Педагогическая система урочной и внеурочной деятельности</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36" w:after="36"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Внеурочная деятельность</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Дистанционный курс по обществознанию (при наличии в ОУ); применение мультимедийных презентаций; 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r>
              <w:rPr>
                <w:rFonts w:ascii="Times New Roman" w:hAnsi="Times New Roman" w:cs="Times New Roman"/>
                <w:sz w:val="22"/>
                <w:szCs w:val="22"/>
                <w:lang w:val="ru-RU"/>
              </w:rPr>
              <w:t>; проектная деятельность по теме «Политическая сфера»; элективный курс по обществознанию; кружковые занятия</w:t>
            </w:r>
            <w:r>
              <w:rPr>
                <w:rFonts w:ascii="Times New Roman" w:hAnsi="Times New Roman" w:cs="Times New Roman"/>
                <w:spacing w:val="-12"/>
                <w:sz w:val="22"/>
                <w:szCs w:val="22"/>
                <w:lang w:val="ru-RU"/>
              </w:rPr>
              <w:t xml:space="preserve"> (</w:t>
            </w:r>
            <w:r>
              <w:rPr>
                <w:rFonts w:ascii="Times New Roman" w:hAnsi="Times New Roman" w:cs="Times New Roman"/>
                <w:sz w:val="22"/>
                <w:szCs w:val="22"/>
                <w:lang w:val="ru-RU"/>
              </w:rPr>
              <w:t xml:space="preserve">при наличии </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b/>
          <w:bCs/>
          <w:caps/>
          <w:sz w:val="28"/>
          <w:szCs w:val="28"/>
          <w:lang w:val="ru-RU"/>
        </w:rPr>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11400"/>
      </w:tblGrid>
      <w:tr w:rsidR="008F086C">
        <w:trPr>
          <w:jc w:val="center"/>
        </w:trPr>
        <w:tc>
          <w:tcPr>
            <w:tcW w:w="1138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sz w:val="22"/>
                <w:szCs w:val="22"/>
                <w:lang w:val="ru-RU"/>
              </w:rPr>
            </w:pPr>
            <w:r>
              <w:rPr>
                <w:rFonts w:ascii="Times New Roman" w:hAnsi="Times New Roman" w:cs="Times New Roman"/>
                <w:sz w:val="22"/>
                <w:szCs w:val="22"/>
                <w:lang w:val="ru-RU"/>
              </w:rPr>
              <w:t>данного вида дополнительного образования в ОУ); представление результатов индивидуальной или групповой познавательной деятельности в форме сочинения, творческих работ, исследовательского проекта, публичной презентации</w:t>
            </w:r>
          </w:p>
        </w:tc>
      </w:tr>
      <w:tr w:rsidR="008F086C">
        <w:trPr>
          <w:jc w:val="center"/>
        </w:trPr>
        <w:tc>
          <w:tcPr>
            <w:tcW w:w="1138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36" w:after="36"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Самостоятельная работа (д/з)</w:t>
            </w:r>
          </w:p>
        </w:tc>
      </w:tr>
      <w:tr w:rsidR="008F086C">
        <w:trPr>
          <w:jc w:val="center"/>
        </w:trPr>
        <w:tc>
          <w:tcPr>
            <w:tcW w:w="1138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Репродуктивный уровень: § 1 (25), вопросы 1–3. Конструктивный уровень: привести примеры легитимной и нелегитимной власти. Творческий уровень: написать сочинение «Я и власть».</w:t>
            </w:r>
          </w:p>
          <w:p w:rsidR="008F086C" w:rsidRDefault="008F086C">
            <w:pPr>
              <w:pStyle w:val="ParagraphStyle"/>
              <w:spacing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2 (26), в. 1, 3. Творческий уровень: мини-сочинение на тему «Мое понимание идеального государства».</w:t>
            </w:r>
          </w:p>
          <w:p w:rsidR="008F086C" w:rsidRDefault="008F086C">
            <w:pPr>
              <w:pStyle w:val="ParagraphStyle"/>
              <w:spacing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3 (27), в. 1, 3, 5–7. Конструктивный уровень: таблица «Формы государственного устройства». Творческий уровень: проведение мини-исследования «Сепаратизм в истории России: основные вехи».</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4 (28), в. 2, 3. Конструктивный уровень: называть формы правления и национально-государственного устройства Древней Руси, России XVI–XIX вв., XX в. (таблица на с. 38). Творческий уровень: подготовить сообщение об эволюции форм государства в России (РФ).</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5 (29), в. 1–4, 6. Конструктивный уровень: подбор дополнительного материала, в котором отражены особенности политического режима стран Западной Европы, России и Азии (групповая работа). Творческий уровень: ответить на вопрос «Какие препятствия на пути к правовому государству существуют в современной России?».</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6 (30), в. 1–3. Конструктивный уровень: написать предложение, заявление или жалобу. Творческий уровень: провести мини-исследование на тему «Перспективы формирования гражданского общества в Российской Федерации».</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7 (31), в. 1, 2, 4, 5. Конструктивный уровень: объяснить, почему в процессе становления тоталитарной системы одним из мероприятий государственной власти является ограничение или ликвидация права граждан на выбор. Творческий уровень: изобразить структурно основные составляющие политической культуры личности. Опережающее задание: определить роль и значение многопартийности в политической жизни страны.</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8 (32). Репродуктивный уровень: в. 3, 5. Конструктивный уровень: представить, что Вы – лидер новой партии; назвать ее, дать ей характеристику по плану, написать программу партии (по группам).</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 8 (32). Творческий уровень: указать достоинства и недостатки многопартийной и однопартийной системы. Обосновать свой выбор.</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Конструктивный уровень: сравнить политическую систему России с политической системой любой другой страны.</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Творческий уровень: написать рефераты по выбору: 1) «Пути повышения политической культуры российских граждан»; 2) «Политическая культура жителя области»; 3) «Политическая социализация молодежи».  Опережающее задание (групповое): подготовить сообщения о политических организациях и движениях области, их целях и задачах, программах деятельности.</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Гл. 1. Для всех учащихся: перечислить общественно-политические движения, существующие на территории области; назвать их цели и задачи. Конструктивный уровень: охарактеризовать какую-либо политическую организацию </w:t>
            </w:r>
            <w:r>
              <w:rPr>
                <w:rFonts w:ascii="Times New Roman" w:hAnsi="Times New Roman" w:cs="Times New Roman"/>
                <w:sz w:val="22"/>
                <w:szCs w:val="22"/>
                <w:lang w:val="ru-RU"/>
              </w:rPr>
              <w:lastRenderedPageBreak/>
              <w:t>области, ее программу и значение ее деятельности.</w:t>
            </w:r>
          </w:p>
          <w:p w:rsidR="008F086C" w:rsidRDefault="008F086C">
            <w:pPr>
              <w:pStyle w:val="ParagraphStyle"/>
              <w:spacing w:before="12" w:after="12" w:line="252"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1. Творческий уровень: сравнить участие в политической жизни населения края и центральных городов России; высказать суждения об их общих чертах и различиях, свой ответ аргументировать фактами</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70"/>
        <w:gridCol w:w="829"/>
      </w:tblGrid>
      <w:tr w:rsidR="008F086C">
        <w:trPr>
          <w:trHeight w:val="216"/>
          <w:jc w:val="center"/>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п/п</w:t>
            </w:r>
          </w:p>
        </w:tc>
        <w:tc>
          <w:tcPr>
            <w:tcW w:w="69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Тема </w:t>
            </w:r>
            <w:r>
              <w:rPr>
                <w:rFonts w:ascii="Times New Roman" w:hAnsi="Times New Roman" w:cs="Times New Roman"/>
                <w:sz w:val="20"/>
                <w:szCs w:val="20"/>
                <w:lang w:val="ru-RU"/>
              </w:rPr>
              <w:br/>
              <w:t>и тип урока</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Элементы содержания (дидактические единицы на основе общеобразовательного стандарта)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Вид педагогической деятельности и дидактическая модель педагогического процесса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Педагогические </w:t>
            </w:r>
            <w:r>
              <w:rPr>
                <w:rFonts w:ascii="Times New Roman" w:hAnsi="Times New Roman" w:cs="Times New Roman"/>
                <w:sz w:val="20"/>
                <w:szCs w:val="20"/>
                <w:lang w:val="ru-RU"/>
              </w:rPr>
              <w:br/>
              <w:t>средства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Универсальные учебные действия</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Формы </w:t>
            </w:r>
            <w:r>
              <w:rPr>
                <w:rFonts w:ascii="Times New Roman" w:hAnsi="Times New Roman" w:cs="Times New Roman"/>
                <w:sz w:val="20"/>
                <w:szCs w:val="20"/>
                <w:lang w:val="ru-RU"/>
              </w:rPr>
              <w:br/>
              <w:t xml:space="preserve">организации </w:t>
            </w:r>
            <w:proofErr w:type="spellStart"/>
            <w:r>
              <w:rPr>
                <w:rFonts w:ascii="Times New Roman" w:hAnsi="Times New Roman" w:cs="Times New Roman"/>
                <w:sz w:val="20"/>
                <w:szCs w:val="20"/>
                <w:lang w:val="ru-RU"/>
              </w:rPr>
              <w:t>совзаимодействия</w:t>
            </w:r>
            <w:proofErr w:type="spellEnd"/>
            <w:r>
              <w:rPr>
                <w:rFonts w:ascii="Times New Roman" w:hAnsi="Times New Roman" w:cs="Times New Roman"/>
                <w:sz w:val="20"/>
                <w:szCs w:val="20"/>
                <w:lang w:val="ru-RU"/>
              </w:rPr>
              <w:t xml:space="preserve"> </w:t>
            </w:r>
            <w:r>
              <w:rPr>
                <w:rFonts w:ascii="Times New Roman" w:hAnsi="Times New Roman" w:cs="Times New Roman"/>
                <w:sz w:val="20"/>
                <w:szCs w:val="20"/>
                <w:lang w:val="ru-RU"/>
              </w:rPr>
              <w:br/>
              <w:t>на уроке</w:t>
            </w:r>
          </w:p>
        </w:tc>
        <w:tc>
          <w:tcPr>
            <w:tcW w:w="3528"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Планируемые образовательные результаты</w:t>
            </w:r>
          </w:p>
        </w:tc>
        <w:tc>
          <w:tcPr>
            <w:tcW w:w="1368"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Информационно-методическое обеспечение </w:t>
            </w:r>
            <w:r>
              <w:rPr>
                <w:rFonts w:ascii="Times New Roman" w:hAnsi="Times New Roman" w:cs="Times New Roman"/>
                <w:sz w:val="20"/>
                <w:szCs w:val="20"/>
                <w:lang w:val="ru-RU"/>
              </w:rPr>
              <w:br/>
              <w:t>педагогической системы урочной и внеурочной занятости учащихся</w:t>
            </w:r>
          </w:p>
        </w:tc>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Календарные сроки</w:t>
            </w:r>
          </w:p>
        </w:tc>
      </w:tr>
      <w:tr w:rsidR="008F086C">
        <w:trPr>
          <w:trHeight w:val="924"/>
          <w:jc w:val="center"/>
        </w:trPr>
        <w:tc>
          <w:tcPr>
            <w:tcW w:w="34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69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163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2388"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объем освоения и уровень </w:t>
            </w:r>
            <w:r>
              <w:rPr>
                <w:rFonts w:ascii="Times New Roman" w:hAnsi="Times New Roman" w:cs="Times New Roman"/>
                <w:sz w:val="20"/>
                <w:szCs w:val="20"/>
                <w:lang w:val="ru-RU"/>
              </w:rPr>
              <w:br/>
              <w:t>владения компетенциями</w:t>
            </w:r>
          </w:p>
        </w:tc>
        <w:tc>
          <w:tcPr>
            <w:tcW w:w="1140"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компоненты культурно-</w:t>
            </w:r>
            <w:proofErr w:type="spellStart"/>
            <w:r>
              <w:rPr>
                <w:rFonts w:ascii="Times New Roman" w:hAnsi="Times New Roman" w:cs="Times New Roman"/>
                <w:sz w:val="20"/>
                <w:szCs w:val="20"/>
                <w:lang w:val="ru-RU"/>
              </w:rPr>
              <w:t>компетентностного</w:t>
            </w:r>
            <w:proofErr w:type="spellEnd"/>
            <w:r>
              <w:rPr>
                <w:rFonts w:ascii="Times New Roman" w:hAnsi="Times New Roman" w:cs="Times New Roman"/>
                <w:sz w:val="20"/>
                <w:szCs w:val="20"/>
                <w:lang w:val="ru-RU"/>
              </w:rPr>
              <w:t xml:space="preserve"> опыта / приобретенная компетентность</w:t>
            </w:r>
          </w:p>
        </w:tc>
        <w:tc>
          <w:tcPr>
            <w:tcW w:w="1368"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828"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r>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6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2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Власть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Власть: а) понятие, история возникновения и развития; </w:t>
            </w:r>
            <w:r>
              <w:rPr>
                <w:rFonts w:ascii="Times New Roman" w:hAnsi="Times New Roman" w:cs="Times New Roman"/>
                <w:sz w:val="22"/>
                <w:szCs w:val="22"/>
                <w:lang w:val="ru-RU"/>
              </w:rPr>
              <w:br/>
              <w:t xml:space="preserve">б) формы и методы.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Политическая власть: а) пирамида легитимности; </w:t>
            </w:r>
            <w:r>
              <w:rPr>
                <w:rFonts w:ascii="Times New Roman" w:hAnsi="Times New Roman" w:cs="Times New Roman"/>
                <w:sz w:val="22"/>
                <w:szCs w:val="22"/>
                <w:lang w:val="ru-RU"/>
              </w:rPr>
              <w:br/>
              <w:t>б) разделение властей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анализировать конкретные жизненные ситуации, связанные с деятельностью власти.</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ориентироваться на понимание причин успеха в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формулировать собственную точку зрения, приходить к общему решению; осуществлять поиск нужной информации, выделять главное, </w:t>
            </w:r>
            <w:r>
              <w:rPr>
                <w:rFonts w:ascii="Times New Roman" w:hAnsi="Times New Roman" w:cs="Times New Roman"/>
                <w:sz w:val="22"/>
                <w:szCs w:val="22"/>
                <w:lang w:val="ru-RU"/>
              </w:rPr>
              <w:lastRenderedPageBreak/>
              <w:t xml:space="preserve">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6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2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Государство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Государство – элемент политической системы общества. Причины возникновения государства. Признаки и функции государства.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Суверенитет</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Фронтальная 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причины зарождения государства, функции и основные признаки государства;  анализировать виды монополии государства.</w:t>
            </w:r>
          </w:p>
          <w:p w:rsidR="008F086C" w:rsidRDefault="008F086C">
            <w:pPr>
              <w:pStyle w:val="ParagraphStyle"/>
              <w:spacing w:after="48"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допускать существование различных точек зрения; формулировать собственное мнение и позицию; анализировать объекты, выделять главное; устанавливать причинно-следственные связи</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Коммуникативная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вступать в речевое общение, участвовать в диалоге,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Национально-государственное устрой-</w:t>
            </w:r>
            <w:proofErr w:type="spellStart"/>
            <w:r>
              <w:rPr>
                <w:rFonts w:ascii="Times New Roman" w:hAnsi="Times New Roman" w:cs="Times New Roman"/>
                <w:sz w:val="22"/>
                <w:szCs w:val="22"/>
                <w:lang w:val="ru-RU"/>
              </w:rPr>
              <w:t>ство</w:t>
            </w:r>
            <w:proofErr w:type="spellEnd"/>
            <w:r>
              <w:rPr>
                <w:rFonts w:ascii="Times New Roman" w:hAnsi="Times New Roman" w:cs="Times New Roman"/>
                <w:sz w:val="22"/>
                <w:szCs w:val="22"/>
                <w:lang w:val="ru-RU"/>
              </w:rPr>
              <w:t xml:space="preserve">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Две тенденции </w:t>
            </w:r>
            <w:r>
              <w:rPr>
                <w:rFonts w:ascii="Times New Roman" w:hAnsi="Times New Roman" w:cs="Times New Roman"/>
                <w:sz w:val="22"/>
                <w:szCs w:val="22"/>
                <w:lang w:val="ru-RU"/>
              </w:rPr>
              <w:br/>
              <w:t xml:space="preserve">в межнациональных отношениях. Централизованное государство. Общенациональное государство. Причины распада </w:t>
            </w:r>
            <w:r>
              <w:rPr>
                <w:rFonts w:ascii="Times New Roman" w:hAnsi="Times New Roman" w:cs="Times New Roman"/>
                <w:sz w:val="22"/>
                <w:szCs w:val="22"/>
                <w:lang w:val="ru-RU"/>
              </w:rPr>
              <w:lastRenderedPageBreak/>
              <w:t>национальных государств</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w:t>
            </w:r>
            <w:r>
              <w:rPr>
                <w:rFonts w:ascii="Times New Roman" w:hAnsi="Times New Roman" w:cs="Times New Roman"/>
                <w:sz w:val="22"/>
                <w:szCs w:val="22"/>
                <w:lang w:val="ru-RU"/>
              </w:rPr>
              <w:lastRenderedPageBreak/>
              <w:t>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объяснять процесс создания централизованных государств, причины и особенности распада национальных государств.</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w:t>
            </w:r>
            <w:r>
              <w:rPr>
                <w:rFonts w:ascii="Times New Roman" w:hAnsi="Times New Roman" w:cs="Times New Roman"/>
                <w:sz w:val="22"/>
                <w:szCs w:val="22"/>
                <w:lang w:val="ru-RU"/>
              </w:rPr>
              <w:lastRenderedPageBreak/>
              <w:t>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w:t>
            </w:r>
            <w:r>
              <w:rPr>
                <w:rFonts w:ascii="Times New Roman" w:hAnsi="Times New Roman" w:cs="Times New Roman"/>
                <w:sz w:val="22"/>
                <w:szCs w:val="22"/>
                <w:lang w:val="ru-RU"/>
              </w:rPr>
              <w:lastRenderedPageBreak/>
              <w:t>ь</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4</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Формы правления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Форма правления: понятие и виды. Монархия и республика – различные формы правления. Демократия, ее основные признаки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сравнивать две формы правления: республику и монархию; разъяснять сущность демократической формы правления; анализировать политическую систему государства.</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владеть основами смыслового чтения текста, анализировать объекты;</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различать способ и результат действия; развивать способность к самооценке</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вступать в речевое общение, осуществлять индивидуальную образовательную траекторию, работать с книгой</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 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5</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Политические режимы</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Политический режим: понятие, типы и формы политических режимов. Демократические и недемократические режимы. Политический </w:t>
            </w:r>
            <w:r>
              <w:rPr>
                <w:rFonts w:ascii="Times New Roman" w:hAnsi="Times New Roman" w:cs="Times New Roman"/>
                <w:sz w:val="22"/>
                <w:szCs w:val="22"/>
                <w:lang w:val="ru-RU"/>
              </w:rPr>
              <w:lastRenderedPageBreak/>
              <w:t>режим Российской Федерации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особенности политических режимов (аргументировать фактами из всеобщей истории и истории России).</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формулировать познавательные цели; </w:t>
            </w:r>
            <w:r>
              <w:rPr>
                <w:rFonts w:ascii="Times New Roman" w:hAnsi="Times New Roman" w:cs="Times New Roman"/>
                <w:sz w:val="22"/>
                <w:szCs w:val="22"/>
                <w:lang w:val="ru-RU"/>
              </w:rPr>
              <w:lastRenderedPageBreak/>
              <w:t>развивать этические чувства (стыда, вины, совести); осуществлять поиск нужной информации</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Информационная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высказывать собственные </w:t>
            </w:r>
            <w:r>
              <w:rPr>
                <w:rFonts w:ascii="Times New Roman" w:hAnsi="Times New Roman" w:cs="Times New Roman"/>
                <w:sz w:val="22"/>
                <w:szCs w:val="22"/>
                <w:lang w:val="ru-RU"/>
              </w:rPr>
              <w:lastRenderedPageBreak/>
              <w:t>суждения, работать с книгой</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 http://www.proshkolu.ru/user/alex73/folder/52797</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6</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Гражданское об-</w:t>
            </w:r>
            <w:proofErr w:type="spellStart"/>
            <w:r>
              <w:rPr>
                <w:rFonts w:ascii="Times New Roman" w:hAnsi="Times New Roman" w:cs="Times New Roman"/>
                <w:sz w:val="22"/>
                <w:szCs w:val="22"/>
                <w:lang w:val="ru-RU"/>
              </w:rPr>
              <w:t>щество</w:t>
            </w:r>
            <w:proofErr w:type="spellEnd"/>
            <w:r>
              <w:rPr>
                <w:rFonts w:ascii="Times New Roman" w:hAnsi="Times New Roman" w:cs="Times New Roman"/>
                <w:sz w:val="22"/>
                <w:szCs w:val="22"/>
                <w:lang w:val="ru-RU"/>
              </w:rPr>
              <w:t xml:space="preserve"> и правовое </w:t>
            </w:r>
            <w:proofErr w:type="spellStart"/>
            <w:r>
              <w:rPr>
                <w:rFonts w:ascii="Times New Roman" w:hAnsi="Times New Roman" w:cs="Times New Roman"/>
                <w:sz w:val="22"/>
                <w:szCs w:val="22"/>
                <w:lang w:val="ru-RU"/>
              </w:rPr>
              <w:t>государ-ство</w:t>
            </w:r>
            <w:proofErr w:type="spellEnd"/>
          </w:p>
          <w:p w:rsidR="008F086C" w:rsidRDefault="008F086C">
            <w:pPr>
              <w:pStyle w:val="ParagraphStyle"/>
              <w:spacing w:line="252"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знаний </w:t>
            </w:r>
          </w:p>
          <w:p w:rsidR="008F086C" w:rsidRDefault="008F086C">
            <w:pPr>
              <w:pStyle w:val="ParagraphStyle"/>
              <w:spacing w:line="252"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 умений)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Понятие гражданского общества. Пути становления гражданского общества. Институт гражданства </w:t>
            </w:r>
            <w:r>
              <w:rPr>
                <w:rFonts w:ascii="Times New Roman" w:hAnsi="Times New Roman" w:cs="Times New Roman"/>
                <w:sz w:val="22"/>
                <w:szCs w:val="22"/>
                <w:lang w:val="ru-RU"/>
              </w:rPr>
              <w:br/>
              <w:t>(вариант: гражданин и гражданство). Правовое государство и его основные признаки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 работа в парах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объяснять сущность явлений, процессов </w:t>
            </w:r>
            <w:r>
              <w:rPr>
                <w:rFonts w:ascii="Times New Roman" w:hAnsi="Times New Roman" w:cs="Times New Roman"/>
                <w:sz w:val="22"/>
                <w:szCs w:val="22"/>
                <w:lang w:val="ru-RU"/>
              </w:rPr>
              <w:br/>
              <w:t>(гражданское общество, правовое государство).</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 осуществлять поиск нужной ин-формации в учебнике, пользоваться таблицами; понятно высказываться в устной и письменной форме; допускать существование различных точек зрения, принимать другое мнение и позицию</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Учебно-познавательная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обосновывать суждения, приводить доказательства</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7</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Голосование, выборы, референдум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Основные формы участия граждан в политической жизни страны. Голосование. Процедура выборов. Референдум в общественной жизни страны</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особенности форм участия граждан в политической жизни страны; высказывать суждения о поведении разных социальных групп в политической жизни страны и крае.</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владеть </w:t>
            </w:r>
            <w:r>
              <w:rPr>
                <w:rFonts w:ascii="Times New Roman" w:hAnsi="Times New Roman" w:cs="Times New Roman"/>
                <w:sz w:val="22"/>
                <w:szCs w:val="22"/>
                <w:lang w:val="ru-RU"/>
              </w:rPr>
              <w:lastRenderedPageBreak/>
              <w:t>основами смыслового чтения текста, анализировать объекты;</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2"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определять понятия, вступать в речевое общение, осуществл</w:t>
            </w:r>
            <w:r>
              <w:rPr>
                <w:rFonts w:ascii="Times New Roman" w:hAnsi="Times New Roman" w:cs="Times New Roman"/>
                <w:sz w:val="22"/>
                <w:szCs w:val="22"/>
                <w:lang w:val="ru-RU"/>
              </w:rPr>
              <w:lastRenderedPageBreak/>
              <w:t>ять индивидуальную образовательную траекторию</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Политические партии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Политическая партия и ее основные признаки. Роль политических партий </w:t>
            </w:r>
            <w:r>
              <w:rPr>
                <w:rFonts w:ascii="Times New Roman" w:hAnsi="Times New Roman" w:cs="Times New Roman"/>
                <w:sz w:val="22"/>
                <w:szCs w:val="22"/>
                <w:lang w:val="ru-RU"/>
              </w:rPr>
              <w:br/>
              <w:t>в обществе. Функции политических партий. Особенности содержания программ. Классификация политических партий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сопоставлять и систематизировать материал, связанный с особенностями различных политических партий; формулировать и отстаивать свою гражданскую позицию (вариант: выявлять сходства и различия родственных объектов – партий).</w:t>
            </w:r>
          </w:p>
          <w:p w:rsidR="008F086C" w:rsidRDefault="008F086C">
            <w:pPr>
              <w:pStyle w:val="ParagraphStyle"/>
              <w:spacing w:after="3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9</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Политические партии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w:t>
            </w:r>
            <w:r>
              <w:rPr>
                <w:rFonts w:ascii="Times New Roman" w:hAnsi="Times New Roman" w:cs="Times New Roman"/>
                <w:i/>
                <w:iCs/>
                <w:sz w:val="22"/>
                <w:szCs w:val="22"/>
                <w:lang w:val="ru-RU"/>
              </w:rPr>
              <w:lastRenderedPageBreak/>
              <w:t>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Политическая партия и ее основные признаки. Роль политических партий в обществе. </w:t>
            </w:r>
            <w:r>
              <w:rPr>
                <w:rFonts w:ascii="Times New Roman" w:hAnsi="Times New Roman" w:cs="Times New Roman"/>
                <w:sz w:val="22"/>
                <w:szCs w:val="22"/>
                <w:lang w:val="ru-RU"/>
              </w:rPr>
              <w:lastRenderedPageBreak/>
              <w:t>Функции политических партий. Особенности содержания программ. Классификация политических партий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Репродуктивная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Упражнения, практикум</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 коммуникат</w:t>
            </w:r>
            <w:r>
              <w:rPr>
                <w:rFonts w:ascii="Times New Roman" w:hAnsi="Times New Roman" w:cs="Times New Roman"/>
                <w:sz w:val="22"/>
                <w:szCs w:val="22"/>
                <w:lang w:val="ru-RU"/>
              </w:rPr>
              <w:lastRenderedPageBreak/>
              <w:t>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Индивидуальная работа; работа в </w:t>
            </w:r>
            <w:r>
              <w:rPr>
                <w:rFonts w:ascii="Times New Roman" w:hAnsi="Times New Roman" w:cs="Times New Roman"/>
                <w:sz w:val="22"/>
                <w:szCs w:val="22"/>
                <w:lang w:val="ru-RU"/>
              </w:rPr>
              <w:lastRenderedPageBreak/>
              <w:t>парах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 xml:space="preserve">сопоставлять и систематизировать материал, связанный с особенностями различных политических партий; формулировать и </w:t>
            </w:r>
            <w:r>
              <w:rPr>
                <w:rFonts w:ascii="Times New Roman" w:hAnsi="Times New Roman" w:cs="Times New Roman"/>
                <w:sz w:val="22"/>
                <w:szCs w:val="22"/>
                <w:lang w:val="ru-RU"/>
              </w:rPr>
              <w:lastRenderedPageBreak/>
              <w:t>отстаивать свою гражданскую позицию (вариант: выявлять сходства и различия родственных объектов – партий).</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сохранять мотива-</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Коммуникативная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работать в парах; </w:t>
            </w:r>
            <w:r>
              <w:rPr>
                <w:rFonts w:ascii="Times New Roman" w:hAnsi="Times New Roman" w:cs="Times New Roman"/>
                <w:sz w:val="22"/>
                <w:szCs w:val="22"/>
                <w:lang w:val="ru-RU"/>
              </w:rPr>
              <w:lastRenderedPageBreak/>
              <w:t>распределять обязанности, проявлять способности к взаимодействию</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1704"/>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цию</w:t>
            </w:r>
            <w:proofErr w:type="spellEnd"/>
            <w:r>
              <w:rPr>
                <w:rFonts w:ascii="Times New Roman" w:hAnsi="Times New Roman" w:cs="Times New Roman"/>
                <w:sz w:val="22"/>
                <w:szCs w:val="22"/>
                <w:lang w:val="ru-RU"/>
              </w:rPr>
              <w:t xml:space="preserve"> к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ориентироваться в нравственном содержании поступков; задавать вопросы, использовать речь для регуляции своего действия; ориентироваться на различные способы решения  поставленной задачи</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10</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Политическая жизнь современной России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Политическая система современной России. Внутриполитические проблемы России и пути их решения: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а) властные отношения, социальная иерархия и борьба за власть;</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 национальные от-ношения в России. Проблема </w:t>
            </w:r>
            <w:r>
              <w:rPr>
                <w:rFonts w:ascii="Times New Roman" w:hAnsi="Times New Roman" w:cs="Times New Roman"/>
                <w:sz w:val="22"/>
                <w:szCs w:val="22"/>
                <w:lang w:val="ru-RU"/>
              </w:rPr>
              <w:lastRenderedPageBreak/>
              <w:t xml:space="preserve">сепаратизма; </w:t>
            </w:r>
            <w:r>
              <w:rPr>
                <w:rFonts w:ascii="Times New Roman" w:hAnsi="Times New Roman" w:cs="Times New Roman"/>
                <w:sz w:val="22"/>
                <w:szCs w:val="22"/>
                <w:lang w:val="ru-RU"/>
              </w:rPr>
              <w:br/>
              <w:t>в) политическая культура (объективный и субъективный смысл)</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называть формы правления, формы национально-государственного устройства; объяснять роль политики в жизни общества; характеризовать государство; приводить примеры участия граждан в политической жизни.</w:t>
            </w:r>
          </w:p>
          <w:p w:rsidR="008F086C" w:rsidRDefault="008F086C">
            <w:pPr>
              <w:pStyle w:val="ParagraphStyle"/>
              <w:spacing w:after="3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осуществлять итоговый пошаговый контроль; </w:t>
            </w:r>
            <w:r>
              <w:rPr>
                <w:rFonts w:ascii="Times New Roman" w:hAnsi="Times New Roman" w:cs="Times New Roman"/>
                <w:sz w:val="22"/>
                <w:szCs w:val="22"/>
                <w:lang w:val="ru-RU"/>
              </w:rPr>
              <w:lastRenderedPageBreak/>
              <w:t>приходить к общему решению, строить понятное для партнера высказывание</w:t>
            </w:r>
          </w:p>
          <w:p w:rsidR="008F086C" w:rsidRDefault="008F086C">
            <w:pPr>
              <w:pStyle w:val="ParagraphStyle"/>
              <w:spacing w:after="36"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Политическая жизнь современной России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Политическая система современной России. Внутриполитические проблемы России и пути их решения: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а) властные отношения, социальная иерархия и борьба за власть;</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 национальные отношения в России. Проблема сепаратизма; </w:t>
            </w:r>
            <w:r>
              <w:rPr>
                <w:rFonts w:ascii="Times New Roman" w:hAnsi="Times New Roman" w:cs="Times New Roman"/>
                <w:sz w:val="22"/>
                <w:szCs w:val="22"/>
                <w:lang w:val="ru-RU"/>
              </w:rPr>
              <w:br/>
              <w:t>в) политическая культура (объективный и субъективный смысл)</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Репродуктивная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Упражнения, практикум</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 работа в парах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называть формы правления, формы национально-государственного устройства; объяснять роль политики в жизни общества; характеризовать государство; приводить примеры участия граждан в политической жизни.</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сохранять мотивацию к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ориентироваться в нравственном содержании поступков; задавать вопросы, использовать речь для регуляции своего действия; ориентироваться на различные способы решения  поставленной задачи</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Коммуникативная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работать в парах; распределять обязанности, проявлять способность к взаимодействию</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Политическая жизнь </w:t>
            </w:r>
            <w:r>
              <w:rPr>
                <w:rFonts w:ascii="Times New Roman" w:hAnsi="Times New Roman" w:cs="Times New Roman"/>
                <w:sz w:val="22"/>
                <w:szCs w:val="22"/>
                <w:lang w:val="ru-RU"/>
              </w:rPr>
              <w:br/>
              <w:t xml:space="preserve">в </w:t>
            </w:r>
            <w:r>
              <w:rPr>
                <w:rFonts w:ascii="Times New Roman" w:hAnsi="Times New Roman" w:cs="Times New Roman"/>
                <w:sz w:val="22"/>
                <w:szCs w:val="22"/>
                <w:lang w:val="ru-RU"/>
              </w:rPr>
              <w:lastRenderedPageBreak/>
              <w:t>нашей стране</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и </w:t>
            </w:r>
            <w:proofErr w:type="spellStart"/>
            <w:r>
              <w:rPr>
                <w:rFonts w:ascii="Times New Roman" w:hAnsi="Times New Roman" w:cs="Times New Roman"/>
                <w:i/>
                <w:iCs/>
                <w:sz w:val="22"/>
                <w:szCs w:val="22"/>
                <w:lang w:val="ru-RU"/>
              </w:rPr>
              <w:t>совершенст</w:t>
            </w:r>
            <w:proofErr w:type="spellEnd"/>
            <w:r>
              <w:rPr>
                <w:rFonts w:ascii="Times New Roman" w:hAnsi="Times New Roman" w:cs="Times New Roman"/>
                <w:i/>
                <w:iCs/>
                <w:sz w:val="22"/>
                <w:szCs w:val="22"/>
                <w:lang w:val="ru-RU"/>
              </w:rPr>
              <w:t>-</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Общественно-политические движения на территории об-</w:t>
            </w:r>
            <w:proofErr w:type="spellStart"/>
            <w:r>
              <w:rPr>
                <w:rFonts w:ascii="Times New Roman" w:hAnsi="Times New Roman" w:cs="Times New Roman"/>
                <w:sz w:val="22"/>
                <w:szCs w:val="22"/>
                <w:lang w:val="ru-RU"/>
              </w:rPr>
              <w:t>ласти</w:t>
            </w:r>
            <w:proofErr w:type="spellEnd"/>
            <w:r>
              <w:rPr>
                <w:rFonts w:ascii="Times New Roman" w:hAnsi="Times New Roman" w:cs="Times New Roman"/>
                <w:sz w:val="22"/>
                <w:szCs w:val="22"/>
                <w:lang w:val="ru-RU"/>
              </w:rPr>
              <w:t xml:space="preserve">. </w:t>
            </w:r>
            <w:r>
              <w:rPr>
                <w:rFonts w:ascii="Times New Roman" w:hAnsi="Times New Roman" w:cs="Times New Roman"/>
                <w:sz w:val="22"/>
                <w:szCs w:val="22"/>
                <w:lang w:val="ru-RU"/>
              </w:rPr>
              <w:lastRenderedPageBreak/>
              <w:t xml:space="preserve">Политические организации, их программа, практическая деятельность и влияние </w:t>
            </w:r>
            <w:r>
              <w:rPr>
                <w:rFonts w:ascii="Times New Roman" w:hAnsi="Times New Roman" w:cs="Times New Roman"/>
                <w:sz w:val="22"/>
                <w:szCs w:val="22"/>
                <w:lang w:val="ru-RU"/>
              </w:rPr>
              <w:br/>
              <w:t xml:space="preserve">на общественную жизнь. Участие </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w:t>
            </w:r>
            <w:r>
              <w:rPr>
                <w:rFonts w:ascii="Times New Roman" w:hAnsi="Times New Roman" w:cs="Times New Roman"/>
                <w:sz w:val="22"/>
                <w:szCs w:val="22"/>
                <w:lang w:val="ru-RU"/>
              </w:rPr>
              <w:lastRenderedPageBreak/>
              <w:t>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Работа </w:t>
            </w:r>
            <w:r>
              <w:rPr>
                <w:rFonts w:ascii="Times New Roman" w:hAnsi="Times New Roman" w:cs="Times New Roman"/>
                <w:sz w:val="22"/>
                <w:szCs w:val="22"/>
                <w:lang w:val="ru-RU"/>
              </w:rPr>
              <w:br/>
              <w:t>в парах: пары смеша</w:t>
            </w:r>
            <w:r>
              <w:rPr>
                <w:rFonts w:ascii="Times New Roman" w:hAnsi="Times New Roman" w:cs="Times New Roman"/>
                <w:sz w:val="22"/>
                <w:szCs w:val="22"/>
                <w:lang w:val="ru-RU"/>
              </w:rPr>
              <w:lastRenderedPageBreak/>
              <w:t xml:space="preserve">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Научатся</w:t>
            </w:r>
            <w:r>
              <w:rPr>
                <w:rFonts w:ascii="Times New Roman" w:hAnsi="Times New Roman" w:cs="Times New Roman"/>
                <w:sz w:val="22"/>
                <w:szCs w:val="22"/>
                <w:lang w:val="ru-RU"/>
              </w:rPr>
              <w:t xml:space="preserve"> приводить примеры участия населения в политической жизни страны и края; </w:t>
            </w:r>
            <w:r>
              <w:rPr>
                <w:rFonts w:ascii="Times New Roman" w:hAnsi="Times New Roman" w:cs="Times New Roman"/>
                <w:sz w:val="22"/>
                <w:szCs w:val="22"/>
                <w:lang w:val="ru-RU"/>
              </w:rPr>
              <w:lastRenderedPageBreak/>
              <w:t>характеризовать политические организации своей об-</w:t>
            </w:r>
            <w:proofErr w:type="spellStart"/>
            <w:r>
              <w:rPr>
                <w:rFonts w:ascii="Times New Roman" w:hAnsi="Times New Roman" w:cs="Times New Roman"/>
                <w:sz w:val="22"/>
                <w:szCs w:val="22"/>
                <w:lang w:val="ru-RU"/>
              </w:rPr>
              <w:t>ласти</w:t>
            </w:r>
            <w:proofErr w:type="spellEnd"/>
            <w:r>
              <w:rPr>
                <w:rFonts w:ascii="Times New Roman" w:hAnsi="Times New Roman" w:cs="Times New Roman"/>
                <w:sz w:val="22"/>
                <w:szCs w:val="22"/>
                <w:lang w:val="ru-RU"/>
              </w:rPr>
              <w:t>.</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w:t>
            </w:r>
            <w:proofErr w:type="spellStart"/>
            <w:r>
              <w:rPr>
                <w:rFonts w:ascii="Times New Roman" w:hAnsi="Times New Roman" w:cs="Times New Roman"/>
                <w:sz w:val="22"/>
                <w:szCs w:val="22"/>
                <w:lang w:val="ru-RU"/>
              </w:rPr>
              <w:t>осущест</w:t>
            </w:r>
            <w:proofErr w:type="spellEnd"/>
            <w:r>
              <w:rPr>
                <w:rFonts w:ascii="Times New Roman" w:hAnsi="Times New Roman" w:cs="Times New Roman"/>
                <w:sz w:val="22"/>
                <w:szCs w:val="22"/>
                <w:lang w:val="ru-RU"/>
              </w:rPr>
              <w:t>-</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lastRenderedPageBreak/>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Поиск информации с использованием </w:t>
            </w:r>
            <w:proofErr w:type="spellStart"/>
            <w:r>
              <w:rPr>
                <w:rFonts w:ascii="Times New Roman" w:hAnsi="Times New Roman" w:cs="Times New Roman"/>
                <w:sz w:val="22"/>
                <w:szCs w:val="22"/>
                <w:lang w:val="ru-RU"/>
              </w:rPr>
              <w:lastRenderedPageBreak/>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proofErr w:type="spellStart"/>
            <w:r>
              <w:rPr>
                <w:rFonts w:ascii="Times New Roman" w:hAnsi="Times New Roman" w:cs="Times New Roman"/>
                <w:i/>
                <w:iCs/>
                <w:sz w:val="22"/>
                <w:szCs w:val="22"/>
                <w:lang w:val="ru-RU"/>
              </w:rPr>
              <w:t>вование</w:t>
            </w:r>
            <w:proofErr w:type="spellEnd"/>
            <w:r>
              <w:rPr>
                <w:rFonts w:ascii="Times New Roman" w:hAnsi="Times New Roman" w:cs="Times New Roman"/>
                <w:i/>
                <w:iCs/>
                <w:sz w:val="22"/>
                <w:szCs w:val="22"/>
                <w:lang w:val="ru-RU"/>
              </w:rPr>
              <w:t xml:space="preserve"> знаний)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населения в политической жизни края </w:t>
            </w:r>
            <w:r>
              <w:rPr>
                <w:rFonts w:ascii="Times New Roman" w:hAnsi="Times New Roman" w:cs="Times New Roman"/>
                <w:sz w:val="22"/>
                <w:szCs w:val="22"/>
                <w:lang w:val="ru-RU"/>
              </w:rPr>
              <w:br/>
              <w:t>и страны</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влять</w:t>
            </w:r>
            <w:proofErr w:type="spellEnd"/>
            <w:r>
              <w:rPr>
                <w:rFonts w:ascii="Times New Roman" w:hAnsi="Times New Roman" w:cs="Times New Roman"/>
                <w:sz w:val="22"/>
                <w:szCs w:val="22"/>
                <w:lang w:val="ru-RU"/>
              </w:rPr>
              <w:t xml:space="preserve">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13</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Политическая жизнь </w:t>
            </w:r>
            <w:r>
              <w:rPr>
                <w:rFonts w:ascii="Times New Roman" w:hAnsi="Times New Roman" w:cs="Times New Roman"/>
                <w:sz w:val="22"/>
                <w:szCs w:val="22"/>
                <w:lang w:val="ru-RU"/>
              </w:rPr>
              <w:br/>
              <w:t>в нашей стране</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Повторение пройденного материала</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основные понятия, решать проблемные задания, выполнять творческие задания.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11382" w:type="dxa"/>
            <w:gridSpan w:val="11"/>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48" w:after="48" w:line="264" w:lineRule="auto"/>
              <w:jc w:val="center"/>
              <w:rPr>
                <w:rFonts w:ascii="Times New Roman" w:hAnsi="Times New Roman" w:cs="Times New Roman"/>
                <w:b/>
                <w:bCs/>
                <w:lang w:val="ru-RU"/>
              </w:rPr>
            </w:pPr>
            <w:bookmarkStart w:id="2" w:name="_Toc284513250"/>
            <w:bookmarkEnd w:id="2"/>
            <w:r>
              <w:rPr>
                <w:rFonts w:ascii="Times New Roman" w:hAnsi="Times New Roman" w:cs="Times New Roman"/>
                <w:b/>
                <w:bCs/>
                <w:lang w:val="ru-RU"/>
              </w:rPr>
              <w:t>Глава 2. Человек и его права (12 часов)</w:t>
            </w:r>
          </w:p>
        </w:tc>
      </w:tr>
      <w:tr w:rsidR="008F086C">
        <w:trPr>
          <w:trHeight w:val="276"/>
          <w:jc w:val="center"/>
        </w:trPr>
        <w:tc>
          <w:tcPr>
            <w:tcW w:w="11382" w:type="dxa"/>
            <w:gridSpan w:val="11"/>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Образовательные цели/задачи</w:t>
            </w:r>
          </w:p>
        </w:tc>
      </w:tr>
      <w:tr w:rsidR="008F086C">
        <w:trPr>
          <w:trHeight w:val="276"/>
          <w:jc w:val="center"/>
        </w:trPr>
        <w:tc>
          <w:tcPr>
            <w:tcW w:w="5658" w:type="dxa"/>
            <w:gridSpan w:val="7"/>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Цели/задачи ученика:</w:t>
            </w:r>
          </w:p>
          <w:p w:rsidR="008F086C" w:rsidRDefault="008F086C">
            <w:pPr>
              <w:pStyle w:val="ParagraphStyle"/>
              <w:spacing w:line="264" w:lineRule="auto"/>
              <w:rPr>
                <w:rFonts w:ascii="Times New Roman" w:hAnsi="Times New Roman" w:cs="Times New Roman"/>
                <w:b/>
                <w:bCs/>
                <w:sz w:val="22"/>
                <w:szCs w:val="22"/>
                <w:lang w:val="ru-RU"/>
              </w:rPr>
            </w:pP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изучить главу </w:t>
            </w:r>
            <w:r>
              <w:rPr>
                <w:rFonts w:ascii="Times New Roman" w:hAnsi="Times New Roman" w:cs="Times New Roman"/>
                <w:sz w:val="22"/>
                <w:szCs w:val="22"/>
                <w:lang w:val="ru-RU"/>
              </w:rPr>
              <w:t>«Человек и его права» и получить</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lastRenderedPageBreak/>
              <w:t>систему обществоведческих знаний, необходимых для изучения  образовательной области «Обществознание» на базовом уровне;</w:t>
            </w:r>
          </w:p>
        </w:tc>
        <w:tc>
          <w:tcPr>
            <w:tcW w:w="5724" w:type="dxa"/>
            <w:gridSpan w:val="4"/>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 xml:space="preserve">Цели/задачи педагога: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создать условия учащимся для: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представлений </w:t>
            </w:r>
            <w:r>
              <w:rPr>
                <w:rFonts w:ascii="Times New Roman" w:hAnsi="Times New Roman" w:cs="Times New Roman"/>
                <w:sz w:val="22"/>
                <w:szCs w:val="22"/>
                <w:lang w:val="ru-RU"/>
              </w:rPr>
              <w:t xml:space="preserve">о границах </w:t>
            </w:r>
            <w:r>
              <w:rPr>
                <w:rFonts w:ascii="Times New Roman" w:hAnsi="Times New Roman" w:cs="Times New Roman"/>
                <w:sz w:val="22"/>
                <w:szCs w:val="22"/>
                <w:lang w:val="ru-RU"/>
              </w:rPr>
              <w:lastRenderedPageBreak/>
              <w:t>подросткового возраста, физических изменениях, происходящих в этом возрасте, о самооценке подростка;</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5655"/>
        <w:gridCol w:w="5745"/>
      </w:tblGrid>
      <w:tr w:rsidR="008F086C">
        <w:trPr>
          <w:trHeight w:val="3240"/>
          <w:jc w:val="center"/>
        </w:trPr>
        <w:tc>
          <w:tcPr>
            <w:tcW w:w="564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иметь представление о понятиях:</w:t>
            </w:r>
            <w:r>
              <w:rPr>
                <w:rFonts w:ascii="Times New Roman" w:hAnsi="Times New Roman" w:cs="Times New Roman"/>
                <w:sz w:val="22"/>
                <w:szCs w:val="22"/>
                <w:lang w:val="ru-RU"/>
              </w:rPr>
              <w:t xml:space="preserve"> «социальные нормы», «право», «обязанность», «правовая культура», «норма права», «отрасль права», «правительство», «Федеральное собрание», « Президент», «Конституционный суд», «правоохранительные органы», «адвокатура», «Конституция», «правовой статус человека», «гражданство», «конституционные обязанности», «имущественные отношения», «право собственности», «сделка», «договор», «иск», «потребитель», «исполнитель», «изготовитель», «трудовое право», «детский труд», «брачный контракт», «правоспособность», «дееспособность», «преступление», «проступок», «наказание несовершеннолетних»;</w:t>
            </w:r>
          </w:p>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овладеть умением: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анализировать отношения  подросткового со сверстниками в группе;</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характеризовать межличностные отношения, физические изменения, происходящие в этом возрасте;</w:t>
            </w:r>
          </w:p>
          <w:p w:rsidR="008F086C" w:rsidRDefault="008F086C">
            <w:pPr>
              <w:pStyle w:val="ParagraphStyle"/>
              <w:spacing w:after="36" w:line="264" w:lineRule="auto"/>
              <w:rPr>
                <w:rFonts w:ascii="Times New Roman" w:hAnsi="Times New Roman" w:cs="Times New Roman"/>
                <w:sz w:val="22"/>
                <w:szCs w:val="22"/>
                <w:lang w:val="ru-RU"/>
              </w:rPr>
            </w:pPr>
            <w:r>
              <w:rPr>
                <w:rFonts w:ascii="Times New Roman" w:hAnsi="Times New Roman" w:cs="Times New Roman"/>
                <w:sz w:val="22"/>
                <w:szCs w:val="22"/>
                <w:lang w:val="ru-RU"/>
              </w:rPr>
              <w:t>– определять, что такое толерантное отношение  к окружающим</w:t>
            </w:r>
          </w:p>
        </w:tc>
        <w:tc>
          <w:tcPr>
            <w:tcW w:w="573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умений </w:t>
            </w:r>
            <w:r>
              <w:rPr>
                <w:rFonts w:ascii="Times New Roman" w:hAnsi="Times New Roman" w:cs="Times New Roman"/>
                <w:sz w:val="22"/>
                <w:szCs w:val="22"/>
                <w:lang w:val="ru-RU"/>
              </w:rPr>
              <w:t>определять, что такое гражданское общество, признаки правового государства, что такое право и его признаки, что регулирует гражданское право;</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овладения навыками</w:t>
            </w:r>
            <w:r>
              <w:rPr>
                <w:rFonts w:ascii="Times New Roman" w:hAnsi="Times New Roman" w:cs="Times New Roman"/>
                <w:sz w:val="22"/>
                <w:szCs w:val="22"/>
                <w:lang w:val="ru-RU"/>
              </w:rPr>
              <w:t xml:space="preserve"> первичного анализа и использования социальной информации, общей ориентации в актуальных общественных событиях и процессах; сознательного неприятия антиобщественного поведения; нравственной и правовой оценки конкретных поступков людей; полноценного выполнения типичных для подростка социальных ролей</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36" w:after="36"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Педагогическая система урочной и внеурочной деятельности</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36" w:after="36"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Внеурочная деятельность</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Дистанционный курс по обществознанию (при наличии в ОУ); применение мультимедийных презентаций; 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r>
              <w:rPr>
                <w:rFonts w:ascii="Times New Roman" w:hAnsi="Times New Roman" w:cs="Times New Roman"/>
                <w:sz w:val="22"/>
                <w:szCs w:val="22"/>
                <w:lang w:val="ru-RU"/>
              </w:rPr>
              <w:t>; проектная деятельность по теме «Человек и его права»; элективный курс по обществознанию; кружковые занятия (при наличии данного вида дополнительного образования в ОУ); представление результатов индивидуальной или групповой познавательной деятельности в форме сочинения, творческих работ, исследовательского проекта, публичной презентации</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36" w:after="36"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Самостоятельная работа (д/з)</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Гл. 2. § 9 (33), вопросы 1, 2, 5, 6. Конструктивный уровень: составить схему «Основные понятия темы: система взаимосвязей». Творческий уровень: написать сочинение «Право в моей жизни». Опережающее задание: составить </w:t>
            </w:r>
            <w:r>
              <w:rPr>
                <w:rFonts w:ascii="Times New Roman" w:hAnsi="Times New Roman" w:cs="Times New Roman"/>
                <w:sz w:val="22"/>
                <w:szCs w:val="22"/>
                <w:lang w:val="ru-RU"/>
              </w:rPr>
              <w:lastRenderedPageBreak/>
              <w:t>схему «Органы власти и управления».</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9 (33), вопросы 1, 2, 5, 6. Конструктивный уровень: составить схему «Основные понятия темы: система взаимосвязей». Творческий уровень: написать сочинение «Право в моей жизни». Опережающее задание: составить схему «Органы власти и управления».</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11400"/>
      </w:tblGrid>
      <w:tr w:rsidR="008F086C">
        <w:trPr>
          <w:jc w:val="center"/>
        </w:trPr>
        <w:tc>
          <w:tcPr>
            <w:tcW w:w="1138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10 (34), вопросы 1, 2, 4, 5. Конструктивный уровень: изобразить схему иерархии высших органов государственной власти. Творческий уровень: раскрыть изменение отношений между властью и законом в истории России XI–XX вв. Составить таблицу. Объяснить выбор периода.</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11 (35), вопросы 1, 3, 6. Конструктивный уровень: таблица «Основные конституционные права». Творческий уровень: подготовить сообщение на тему «Права, записанные в Конституции: формальность или действительность?». Разработать проект Устава своего учебного заведения.</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w:t>
            </w:r>
            <w:r>
              <w:rPr>
                <w:rFonts w:ascii="Times New Roman" w:hAnsi="Times New Roman" w:cs="Times New Roman"/>
                <w:sz w:val="22"/>
                <w:szCs w:val="22"/>
                <w:lang w:val="ru-RU"/>
              </w:rPr>
              <w:t xml:space="preserve"> Гл. 2. § 12 (36), вопросы 1, 2. Творческий уровень: подготовить мини-рассуждение на тему «Почему в РФ право частной собственности на землю имеют только граждане?». </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13 (37), вопросы. 1, 3.</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14 (38). Конструктивный уровень: § 14 (38), вопросы 2, 3. Творческий уровень: а) составить трудовой договор от своего имени, оговорив все необходимые условия; б) составить задачи (ситуации) на нарушение норм трудового права в отношении несовершеннолетних. Продумать правовые пути их решения.</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15 (39): а) права и обязанности супругов; б) права ребенка. Конструктивный уровень: а) § 15 (39) вопросы 1, 2, 3, 6; б) называть правозащитные организации. Творческий уровень: а) § 15 (39), вопросы 4, 5; б) подготовить сообщение о защите прав ребенка.</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16 (40), вопросы: 2, 6, 8. Конструктивный уровень: § 16 (40), вопросы 3, 4, 9, таблица «Виды правонарушений». Творческий уровень: изобразить модель государства, в котором не нарушается закон. Привести аргументы.</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Для всех учащихся: знать правовые источники по защите прав детства и государственные органы по защите прав ребенка. Конструктивный уровень: разработать алгоритм защиты прав ребенка в случае их нарушения. Творческий уровень: разработать практические рекомендации по защите прав детства.</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Для всех учащихся: знать основные понятия; Конституция РФ, ст. 71–73. Конструктивный уровень: составить схему органов местного самоуправления области, города (групповое задание). Творческий уровень: составить проект проведения мероприятий по благоустройству своего микро-района. Указать ответственных.</w:t>
            </w:r>
          </w:p>
          <w:p w:rsidR="008F086C" w:rsidRDefault="008F086C">
            <w:pPr>
              <w:pStyle w:val="ParagraphStyle"/>
              <w:spacing w:after="60"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Гл. 2. Для всех учащихся: указать тенденции развития правовой системы современной России. Конструктивный уровень: составить таблицу прав </w:t>
            </w:r>
            <w:r>
              <w:rPr>
                <w:rFonts w:ascii="Times New Roman" w:hAnsi="Times New Roman" w:cs="Times New Roman"/>
                <w:sz w:val="22"/>
                <w:szCs w:val="22"/>
                <w:lang w:val="ru-RU"/>
              </w:rPr>
              <w:br/>
              <w:t>и обязанностей граждан РФ. Творческий уровень: написать реферат на тему «Я – гражданин России»</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216"/>
          <w:jc w:val="center"/>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п/п</w:t>
            </w:r>
          </w:p>
        </w:tc>
        <w:tc>
          <w:tcPr>
            <w:tcW w:w="69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Тема </w:t>
            </w:r>
            <w:r>
              <w:rPr>
                <w:rFonts w:ascii="Times New Roman" w:hAnsi="Times New Roman" w:cs="Times New Roman"/>
                <w:sz w:val="20"/>
                <w:szCs w:val="20"/>
                <w:lang w:val="ru-RU"/>
              </w:rPr>
              <w:br/>
              <w:t>и тип урока</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Элементы содержания (дидактические единицы на основе общеобразовательного стандарта)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Вид педагогической деятельности и дидактическая модель педагогического процесса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Педагогические </w:t>
            </w:r>
            <w:r>
              <w:rPr>
                <w:rFonts w:ascii="Times New Roman" w:hAnsi="Times New Roman" w:cs="Times New Roman"/>
                <w:sz w:val="20"/>
                <w:szCs w:val="20"/>
                <w:lang w:val="ru-RU"/>
              </w:rPr>
              <w:br/>
              <w:t>средства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Универсальные учебные действия</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Формы </w:t>
            </w:r>
            <w:r>
              <w:rPr>
                <w:rFonts w:ascii="Times New Roman" w:hAnsi="Times New Roman" w:cs="Times New Roman"/>
                <w:sz w:val="20"/>
                <w:szCs w:val="20"/>
                <w:lang w:val="ru-RU"/>
              </w:rPr>
              <w:br/>
              <w:t xml:space="preserve">организации </w:t>
            </w:r>
            <w:proofErr w:type="spellStart"/>
            <w:r>
              <w:rPr>
                <w:rFonts w:ascii="Times New Roman" w:hAnsi="Times New Roman" w:cs="Times New Roman"/>
                <w:sz w:val="20"/>
                <w:szCs w:val="20"/>
                <w:lang w:val="ru-RU"/>
              </w:rPr>
              <w:t>совзаимодействия</w:t>
            </w:r>
            <w:proofErr w:type="spellEnd"/>
            <w:r>
              <w:rPr>
                <w:rFonts w:ascii="Times New Roman" w:hAnsi="Times New Roman" w:cs="Times New Roman"/>
                <w:sz w:val="20"/>
                <w:szCs w:val="20"/>
                <w:lang w:val="ru-RU"/>
              </w:rPr>
              <w:t xml:space="preserve"> </w:t>
            </w:r>
            <w:r>
              <w:rPr>
                <w:rFonts w:ascii="Times New Roman" w:hAnsi="Times New Roman" w:cs="Times New Roman"/>
                <w:sz w:val="20"/>
                <w:szCs w:val="20"/>
                <w:lang w:val="ru-RU"/>
              </w:rPr>
              <w:br/>
              <w:t>на уроке</w:t>
            </w:r>
          </w:p>
        </w:tc>
        <w:tc>
          <w:tcPr>
            <w:tcW w:w="3528"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Планируемые образовательные результаты</w:t>
            </w:r>
          </w:p>
        </w:tc>
        <w:tc>
          <w:tcPr>
            <w:tcW w:w="135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Информационно-методическое обеспечение </w:t>
            </w:r>
            <w:r>
              <w:rPr>
                <w:rFonts w:ascii="Times New Roman" w:hAnsi="Times New Roman" w:cs="Times New Roman"/>
                <w:sz w:val="20"/>
                <w:szCs w:val="20"/>
                <w:lang w:val="ru-RU"/>
              </w:rPr>
              <w:br/>
              <w:t>педагогической системы урочной и внеурочной занятости учащихся</w:t>
            </w: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Календарные сроки</w:t>
            </w:r>
          </w:p>
        </w:tc>
      </w:tr>
      <w:tr w:rsidR="008F086C">
        <w:trPr>
          <w:trHeight w:val="924"/>
          <w:jc w:val="center"/>
        </w:trPr>
        <w:tc>
          <w:tcPr>
            <w:tcW w:w="34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69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163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2388"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объем освоения и уровень </w:t>
            </w:r>
            <w:r>
              <w:rPr>
                <w:rFonts w:ascii="Times New Roman" w:hAnsi="Times New Roman" w:cs="Times New Roman"/>
                <w:sz w:val="20"/>
                <w:szCs w:val="20"/>
                <w:lang w:val="ru-RU"/>
              </w:rPr>
              <w:br/>
              <w:t>владения компетенциями</w:t>
            </w:r>
          </w:p>
        </w:tc>
        <w:tc>
          <w:tcPr>
            <w:tcW w:w="1140"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компоненты культурно-</w:t>
            </w:r>
            <w:proofErr w:type="spellStart"/>
            <w:r>
              <w:rPr>
                <w:rFonts w:ascii="Times New Roman" w:hAnsi="Times New Roman" w:cs="Times New Roman"/>
                <w:sz w:val="20"/>
                <w:szCs w:val="20"/>
                <w:lang w:val="ru-RU"/>
              </w:rPr>
              <w:t>компетентностного</w:t>
            </w:r>
            <w:proofErr w:type="spellEnd"/>
            <w:r>
              <w:rPr>
                <w:rFonts w:ascii="Times New Roman" w:hAnsi="Times New Roman" w:cs="Times New Roman"/>
                <w:sz w:val="20"/>
                <w:szCs w:val="20"/>
                <w:lang w:val="ru-RU"/>
              </w:rPr>
              <w:t xml:space="preserve"> опыта / приобретенная компетентность</w:t>
            </w:r>
          </w:p>
        </w:tc>
        <w:tc>
          <w:tcPr>
            <w:tcW w:w="135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r>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Право в системе социальных норм. Права и обязанности. Нормы права. Отрасли права. Правовая культура</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особый статус права в системе социальных норм; сравнивать нормы морали и нормы права.</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ориентироваться на понимание причин успеха в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формулировать собственную точку зрения, приходить к общему решению; осуществлять поиск нужной информации, </w:t>
            </w:r>
            <w:r>
              <w:rPr>
                <w:rFonts w:ascii="Times New Roman" w:hAnsi="Times New Roman" w:cs="Times New Roman"/>
                <w:sz w:val="22"/>
                <w:szCs w:val="22"/>
                <w:lang w:val="ru-RU"/>
              </w:rPr>
              <w:lastRenderedPageBreak/>
              <w:t xml:space="preserve">выделять главное, 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Право в системе социальных норм. Права и обязанности. Нормы права. Отрасли права. Правовая культура</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Фронтальная 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особый статус права в системе социальных норм; сравнивать нормы морали и нормы права.</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допускать существование различных точек зрения; формулировать собственное мнение и позицию; анализировать объекты, выделять главное; устанавливать причинно-следственные связи</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Коммуникативная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вступать в речевое общение, участвовать в диалоге,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rsidRP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Закон </w:t>
            </w:r>
            <w:r>
              <w:rPr>
                <w:rFonts w:ascii="Times New Roman" w:hAnsi="Times New Roman" w:cs="Times New Roman"/>
                <w:sz w:val="22"/>
                <w:szCs w:val="22"/>
                <w:lang w:val="ru-RU"/>
              </w:rPr>
              <w:br/>
              <w:t xml:space="preserve">и власть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Власть и закон: </w:t>
            </w:r>
            <w:proofErr w:type="spellStart"/>
            <w:r>
              <w:rPr>
                <w:rFonts w:ascii="Times New Roman" w:hAnsi="Times New Roman" w:cs="Times New Roman"/>
                <w:sz w:val="22"/>
                <w:szCs w:val="22"/>
                <w:lang w:val="ru-RU"/>
              </w:rPr>
              <w:t>ис</w:t>
            </w:r>
            <w:proofErr w:type="spellEnd"/>
            <w:r>
              <w:rPr>
                <w:rFonts w:ascii="Times New Roman" w:hAnsi="Times New Roman" w:cs="Times New Roman"/>
                <w:sz w:val="22"/>
                <w:szCs w:val="22"/>
                <w:lang w:val="ru-RU"/>
              </w:rPr>
              <w:t xml:space="preserve">-тория отношений. Система высших органов государственной власти Российской Федерации. Принципы разделения </w:t>
            </w:r>
            <w:r>
              <w:rPr>
                <w:rFonts w:ascii="Times New Roman" w:hAnsi="Times New Roman" w:cs="Times New Roman"/>
                <w:sz w:val="22"/>
                <w:szCs w:val="22"/>
                <w:lang w:val="ru-RU"/>
              </w:rPr>
              <w:lastRenderedPageBreak/>
              <w:t>властей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давать оценку изученных политико-правовых явлений;  формулировать и отстаивать свою позицию по поводу необходимости разделения властей; объяснять сущность разделения властей.</w:t>
            </w:r>
            <w:r>
              <w:rPr>
                <w:rFonts w:ascii="Times New Roman" w:hAnsi="Times New Roman" w:cs="Times New Roman"/>
                <w:b/>
                <w:bCs/>
                <w:sz w:val="22"/>
                <w:szCs w:val="22"/>
                <w:lang w:val="ru-RU"/>
              </w:rPr>
              <w:t xml:space="preserve">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w:t>
            </w:r>
            <w:r>
              <w:rPr>
                <w:rFonts w:ascii="Times New Roman" w:hAnsi="Times New Roman" w:cs="Times New Roman"/>
                <w:b/>
                <w:bCs/>
                <w:sz w:val="22"/>
                <w:szCs w:val="22"/>
                <w:lang w:val="ru-RU"/>
              </w:rPr>
              <w:lastRenderedPageBreak/>
              <w:t xml:space="preserve">научиться </w:t>
            </w:r>
            <w:r>
              <w:rPr>
                <w:rFonts w:ascii="Times New Roman" w:hAnsi="Times New Roman" w:cs="Times New Roman"/>
                <w:sz w:val="22"/>
                <w:szCs w:val="22"/>
                <w:lang w:val="ru-RU"/>
              </w:rPr>
              <w:t>владеть основами смыслового чтения текста, анализировать объекты; различать способ и результат действия;  развивать способность к самооценке</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w:t>
            </w:r>
            <w:r>
              <w:rPr>
                <w:rFonts w:ascii="Times New Roman" w:hAnsi="Times New Roman" w:cs="Times New Roman"/>
                <w:sz w:val="22"/>
                <w:szCs w:val="22"/>
                <w:lang w:val="ru-RU"/>
              </w:rPr>
              <w:lastRenderedPageBreak/>
              <w:t>льную образовательную траекторию,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8F086C" w:rsidRPr="008F086C" w:rsidRDefault="008F086C">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ru-RU"/>
              </w:rPr>
              <w:lastRenderedPageBreak/>
              <w:t>Презентация</w:t>
            </w:r>
            <w:r w:rsidRPr="008F086C">
              <w:rPr>
                <w:rFonts w:ascii="Times New Roman" w:hAnsi="Times New Roman" w:cs="Times New Roman"/>
                <w:sz w:val="22"/>
                <w:szCs w:val="22"/>
                <w:lang w:val="en-US"/>
              </w:rPr>
              <w:t xml:space="preserve"> http://www. proshkolu.ru/</w:t>
            </w:r>
            <w:r w:rsidRPr="008F086C">
              <w:rPr>
                <w:rFonts w:ascii="Times New Roman" w:hAnsi="Times New Roman" w:cs="Times New Roman"/>
                <w:sz w:val="22"/>
                <w:szCs w:val="22"/>
                <w:lang w:val="en-US"/>
              </w:rPr>
              <w:br/>
              <w:t>user/alex73/folder/52797</w:t>
            </w:r>
          </w:p>
        </w:tc>
        <w:tc>
          <w:tcPr>
            <w:tcW w:w="840" w:type="dxa"/>
            <w:tcBorders>
              <w:top w:val="single" w:sz="4" w:space="0" w:color="000000"/>
              <w:left w:val="single" w:sz="4" w:space="0" w:color="000000"/>
              <w:bottom w:val="single" w:sz="4" w:space="0" w:color="000000"/>
              <w:right w:val="single" w:sz="4" w:space="0" w:color="000000"/>
            </w:tcBorders>
          </w:tcPr>
          <w:p w:rsidR="008F086C" w:rsidRPr="008F086C" w:rsidRDefault="008F086C">
            <w:pPr>
              <w:pStyle w:val="ParagraphStyle"/>
              <w:spacing w:line="264" w:lineRule="auto"/>
              <w:rPr>
                <w:rFonts w:ascii="Times New Roman" w:hAnsi="Times New Roman" w:cs="Times New Roman"/>
                <w:sz w:val="22"/>
                <w:szCs w:val="22"/>
                <w:lang w:val="en-US"/>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sidRPr="008F086C">
        <w:rPr>
          <w:rFonts w:ascii="Times New Roman" w:hAnsi="Times New Roman" w:cs="Times New Roman"/>
          <w:i/>
          <w:iCs/>
          <w:sz w:val="18"/>
          <w:szCs w:val="18"/>
          <w:lang w:val="en-US"/>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17</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Конституция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Конституция: а) понятие, структура; </w:t>
            </w:r>
            <w:r>
              <w:rPr>
                <w:rFonts w:ascii="Times New Roman" w:hAnsi="Times New Roman" w:cs="Times New Roman"/>
                <w:sz w:val="22"/>
                <w:szCs w:val="22"/>
                <w:lang w:val="ru-RU"/>
              </w:rPr>
              <w:br/>
              <w:t xml:space="preserve">б) первые конституции и их значение. Правовой статус человека и гражданина России. Проблема прав человека </w:t>
            </w:r>
            <w:r>
              <w:rPr>
                <w:rFonts w:ascii="Times New Roman" w:hAnsi="Times New Roman" w:cs="Times New Roman"/>
                <w:sz w:val="22"/>
                <w:szCs w:val="22"/>
                <w:lang w:val="ru-RU"/>
              </w:rPr>
              <w:br/>
              <w:t>в России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особенности правового статуса гражданина России; анализировать проблемы прав человека в России.</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 http://www.</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proshkolu.ru/</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user</w:t>
            </w:r>
            <w:proofErr w:type="spellEnd"/>
            <w:r>
              <w:rPr>
                <w:rFonts w:ascii="Times New Roman" w:hAnsi="Times New Roman" w:cs="Times New Roman"/>
                <w:sz w:val="22"/>
                <w:szCs w:val="22"/>
                <w:lang w:val="ru-RU"/>
              </w:rPr>
              <w:t>/alex73/</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folder</w:t>
            </w:r>
            <w:proofErr w:type="spellEnd"/>
            <w:r>
              <w:rPr>
                <w:rFonts w:ascii="Times New Roman" w:hAnsi="Times New Roman" w:cs="Times New Roman"/>
                <w:sz w:val="22"/>
                <w:szCs w:val="22"/>
                <w:lang w:val="ru-RU"/>
              </w:rPr>
              <w:t>/52797</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18</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и имущественные отношения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Правовая регуляция имущественных отношений: </w:t>
            </w:r>
            <w:r>
              <w:rPr>
                <w:rFonts w:ascii="Times New Roman" w:hAnsi="Times New Roman" w:cs="Times New Roman"/>
                <w:sz w:val="22"/>
                <w:szCs w:val="22"/>
                <w:lang w:val="ru-RU"/>
              </w:rPr>
              <w:br/>
              <w:t xml:space="preserve">а) субъекты и </w:t>
            </w:r>
            <w:proofErr w:type="spellStart"/>
            <w:r>
              <w:rPr>
                <w:rFonts w:ascii="Times New Roman" w:hAnsi="Times New Roman" w:cs="Times New Roman"/>
                <w:sz w:val="22"/>
                <w:szCs w:val="22"/>
                <w:lang w:val="ru-RU"/>
              </w:rPr>
              <w:t>объ</w:t>
            </w:r>
            <w:proofErr w:type="spellEnd"/>
            <w:r>
              <w:rPr>
                <w:rFonts w:ascii="Times New Roman" w:hAnsi="Times New Roman" w:cs="Times New Roman"/>
                <w:sz w:val="22"/>
                <w:szCs w:val="22"/>
                <w:lang w:val="ru-RU"/>
              </w:rPr>
              <w:t>-</w:t>
            </w:r>
            <w:r>
              <w:rPr>
                <w:rFonts w:ascii="Times New Roman" w:hAnsi="Times New Roman" w:cs="Times New Roman"/>
                <w:sz w:val="22"/>
                <w:szCs w:val="22"/>
                <w:lang w:val="ru-RU"/>
              </w:rPr>
              <w:br/>
            </w:r>
            <w:proofErr w:type="spellStart"/>
            <w:r>
              <w:rPr>
                <w:rFonts w:ascii="Times New Roman" w:hAnsi="Times New Roman" w:cs="Times New Roman"/>
                <w:sz w:val="22"/>
                <w:szCs w:val="22"/>
                <w:lang w:val="ru-RU"/>
              </w:rPr>
              <w:t>екты</w:t>
            </w:r>
            <w:proofErr w:type="spellEnd"/>
            <w:r>
              <w:rPr>
                <w:rFonts w:ascii="Times New Roman" w:hAnsi="Times New Roman" w:cs="Times New Roman"/>
                <w:sz w:val="22"/>
                <w:szCs w:val="22"/>
                <w:lang w:val="ru-RU"/>
              </w:rPr>
              <w:t xml:space="preserve"> гражданского права; б) институт права собственности; в) сделки и договоры</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называть основные нормы, регулирующие имущественные отношения; характеризовать институт права собственности.</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формулировать познавательные цели; развивать этические </w:t>
            </w:r>
            <w:r>
              <w:rPr>
                <w:rFonts w:ascii="Times New Roman" w:hAnsi="Times New Roman" w:cs="Times New Roman"/>
                <w:sz w:val="22"/>
                <w:szCs w:val="22"/>
                <w:lang w:val="ru-RU"/>
              </w:rPr>
              <w:lastRenderedPageBreak/>
              <w:t>чувства (стыда, вины, совести); осуществлять поиск нужной информации</w:t>
            </w:r>
          </w:p>
          <w:p w:rsidR="008F086C" w:rsidRDefault="008F086C">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Информационная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высказывать собственные суждения, работать с </w:t>
            </w:r>
            <w:r>
              <w:rPr>
                <w:rFonts w:ascii="Times New Roman" w:hAnsi="Times New Roman" w:cs="Times New Roman"/>
                <w:sz w:val="22"/>
                <w:szCs w:val="22"/>
                <w:lang w:val="ru-RU"/>
              </w:rPr>
              <w:lastRenderedPageBreak/>
              <w:t>книгой</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19</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Потребитель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 его права</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знаний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 умений)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Права потребителя </w:t>
            </w:r>
            <w:r>
              <w:rPr>
                <w:rFonts w:ascii="Times New Roman" w:hAnsi="Times New Roman" w:cs="Times New Roman"/>
                <w:sz w:val="22"/>
                <w:szCs w:val="22"/>
                <w:lang w:val="ru-RU"/>
              </w:rPr>
              <w:br/>
              <w:t>в Российской Федерации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 работа в парах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приводить примеры прав потребителя и способов их защиты.</w:t>
            </w:r>
          </w:p>
          <w:p w:rsidR="008F086C" w:rsidRDefault="008F086C">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  осуществлять поиск нужной информации в учебнике, пользоваться таблицами; высказываться в устной и письменной форме; допускать существование различных точек зрения, принимать другое мнение и позицию</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Учебно-познавательная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обосновывать суждения, приводить доказательства</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20</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Труд </w:t>
            </w:r>
            <w:r>
              <w:rPr>
                <w:rFonts w:ascii="Times New Roman" w:hAnsi="Times New Roman" w:cs="Times New Roman"/>
                <w:sz w:val="22"/>
                <w:szCs w:val="22"/>
                <w:lang w:val="ru-RU"/>
              </w:rPr>
              <w:br/>
              <w:t xml:space="preserve">и право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Предмет трудового права. Трудовой договор (контракт): заключение и прекращение. Особенности трудовых отношений в области. Труд несовершеннол</w:t>
            </w:r>
            <w:r>
              <w:rPr>
                <w:rFonts w:ascii="Times New Roman" w:hAnsi="Times New Roman" w:cs="Times New Roman"/>
                <w:sz w:val="22"/>
                <w:szCs w:val="22"/>
                <w:lang w:val="ru-RU"/>
              </w:rPr>
              <w:lastRenderedPageBreak/>
              <w:t>етних, охрана труда несовершеннолетних</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характеризовать трудовое право как отрасль права, трудовой контракт; характеризовать правовой статус несовершеннолетних </w:t>
            </w:r>
            <w:r>
              <w:rPr>
                <w:rFonts w:ascii="Times New Roman" w:hAnsi="Times New Roman" w:cs="Times New Roman"/>
                <w:sz w:val="22"/>
                <w:szCs w:val="22"/>
                <w:lang w:val="ru-RU"/>
              </w:rPr>
              <w:br/>
              <w:t xml:space="preserve">в трудовых отношениях; называть виды трудовых договоров, условия заключения </w:t>
            </w:r>
            <w:r>
              <w:rPr>
                <w:rFonts w:ascii="Times New Roman" w:hAnsi="Times New Roman" w:cs="Times New Roman"/>
                <w:sz w:val="22"/>
                <w:szCs w:val="22"/>
                <w:lang w:val="ru-RU"/>
              </w:rPr>
              <w:br/>
              <w:t>и прекращения трудовых отношений</w:t>
            </w:r>
            <w:r>
              <w:rPr>
                <w:rFonts w:ascii="Times New Roman" w:hAnsi="Times New Roman" w:cs="Times New Roman"/>
                <w:b/>
                <w:bCs/>
                <w:sz w:val="22"/>
                <w:szCs w:val="22"/>
                <w:lang w:val="ru-RU"/>
              </w:rPr>
              <w:t>.</w:t>
            </w:r>
          </w:p>
          <w:p w:rsidR="008F086C" w:rsidRDefault="008F086C">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Получат возможность научиться </w:t>
            </w:r>
            <w:r>
              <w:rPr>
                <w:rFonts w:ascii="Times New Roman" w:hAnsi="Times New Roman" w:cs="Times New Roman"/>
                <w:sz w:val="22"/>
                <w:szCs w:val="22"/>
                <w:lang w:val="ru-RU"/>
              </w:rPr>
              <w:t>владеть основами смыслового чтения текста, анализировать объекты;</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осуществлять </w:t>
            </w:r>
            <w:r>
              <w:rPr>
                <w:rFonts w:ascii="Times New Roman" w:hAnsi="Times New Roman" w:cs="Times New Roman"/>
                <w:sz w:val="22"/>
                <w:szCs w:val="22"/>
                <w:lang w:val="ru-RU"/>
              </w:rPr>
              <w:lastRenderedPageBreak/>
              <w:t>индивидуальную образовательную траекторию</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rsidRP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 семья, брак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Семейное право – отрасль, регулирующая брачно-семейные отношения. Семья, жизненный цикл семьи. Заключение и расторжение брака. Права </w:t>
            </w:r>
            <w:r>
              <w:rPr>
                <w:rFonts w:ascii="Times New Roman" w:hAnsi="Times New Roman" w:cs="Times New Roman"/>
                <w:sz w:val="22"/>
                <w:szCs w:val="22"/>
                <w:lang w:val="ru-RU"/>
              </w:rPr>
              <w:br/>
              <w:t>и обязанности супругов. Права и обязанности родителей и детей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давать правовую характеристику брачно-семейных отношений; приводить примеры правового регулирования семейных отношений.</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http://900igr.net/prezentatsii/ </w:t>
            </w:r>
          </w:p>
          <w:p w:rsidR="008F086C" w:rsidRPr="008F086C" w:rsidRDefault="008F086C">
            <w:pPr>
              <w:pStyle w:val="ParagraphStyle"/>
              <w:spacing w:line="264" w:lineRule="auto"/>
              <w:rPr>
                <w:rFonts w:ascii="Times New Roman" w:hAnsi="Times New Roman" w:cs="Times New Roman"/>
                <w:sz w:val="22"/>
                <w:szCs w:val="22"/>
                <w:lang w:val="en-US"/>
              </w:rPr>
            </w:pPr>
            <w:r w:rsidRPr="008F086C">
              <w:rPr>
                <w:rFonts w:ascii="Times New Roman" w:hAnsi="Times New Roman" w:cs="Times New Roman"/>
                <w:sz w:val="22"/>
                <w:szCs w:val="22"/>
                <w:lang w:val="en-US"/>
              </w:rPr>
              <w:t>obschestvoznanie/ Brak/Semejnoe-pravo.html</w:t>
            </w:r>
          </w:p>
        </w:tc>
        <w:tc>
          <w:tcPr>
            <w:tcW w:w="840" w:type="dxa"/>
            <w:tcBorders>
              <w:top w:val="single" w:sz="4" w:space="0" w:color="000000"/>
              <w:left w:val="single" w:sz="4" w:space="0" w:color="000000"/>
              <w:bottom w:val="single" w:sz="4" w:space="0" w:color="000000"/>
              <w:right w:val="single" w:sz="4" w:space="0" w:color="000000"/>
            </w:tcBorders>
          </w:tcPr>
          <w:p w:rsidR="008F086C" w:rsidRPr="008F086C" w:rsidRDefault="008F086C">
            <w:pPr>
              <w:pStyle w:val="ParagraphStyle"/>
              <w:spacing w:line="264" w:lineRule="auto"/>
              <w:rPr>
                <w:rFonts w:ascii="Times New Roman" w:hAnsi="Times New Roman" w:cs="Times New Roman"/>
                <w:sz w:val="22"/>
                <w:szCs w:val="22"/>
                <w:lang w:val="en-US"/>
              </w:rPr>
            </w:pPr>
          </w:p>
        </w:tc>
      </w:tr>
      <w:tr w:rsidR="008F086C" w:rsidRP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22</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Преступление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Преступление и его состав. Признаки, формы вины. Основные виды юридической ответственности. Уголовная ответственность. Особенности наказания несовершеннол</w:t>
            </w:r>
            <w:r>
              <w:rPr>
                <w:rFonts w:ascii="Times New Roman" w:hAnsi="Times New Roman" w:cs="Times New Roman"/>
                <w:sz w:val="22"/>
                <w:szCs w:val="22"/>
                <w:lang w:val="ru-RU"/>
              </w:rPr>
              <w:lastRenderedPageBreak/>
              <w:t>етних. Правоохранительные органы области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Фронтальная 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анализировать состав преступления и определять, является ли содеянное преступлением; давать оценку изученным правовым явлениям.</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допускать существование различных точек </w:t>
            </w:r>
            <w:r>
              <w:rPr>
                <w:rFonts w:ascii="Times New Roman" w:hAnsi="Times New Roman" w:cs="Times New Roman"/>
                <w:sz w:val="22"/>
                <w:szCs w:val="22"/>
                <w:lang w:val="ru-RU"/>
              </w:rPr>
              <w:lastRenderedPageBreak/>
              <w:t>зрения; формулировать собственное мнение и позицию; анализировать объекты, выделять главное; устанавливать причинно-следственные связи</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Коммуникативная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вступать в речевое общение, участвовать в диалоге, работать с </w:t>
            </w:r>
            <w:r>
              <w:rPr>
                <w:rFonts w:ascii="Times New Roman" w:hAnsi="Times New Roman" w:cs="Times New Roman"/>
                <w:sz w:val="22"/>
                <w:szCs w:val="22"/>
                <w:lang w:val="ru-RU"/>
              </w:rPr>
              <w:lastRenderedPageBreak/>
              <w:t>книгой</w:t>
            </w:r>
          </w:p>
        </w:tc>
        <w:tc>
          <w:tcPr>
            <w:tcW w:w="1356" w:type="dxa"/>
            <w:tcBorders>
              <w:top w:val="single" w:sz="4" w:space="0" w:color="000000"/>
              <w:left w:val="single" w:sz="4" w:space="0" w:color="000000"/>
              <w:bottom w:val="single" w:sz="4" w:space="0" w:color="000000"/>
              <w:right w:val="single" w:sz="4" w:space="0" w:color="000000"/>
            </w:tcBorders>
          </w:tcPr>
          <w:p w:rsidR="008F086C" w:rsidRPr="008F086C" w:rsidRDefault="008F086C">
            <w:pPr>
              <w:pStyle w:val="ParagraphStyle"/>
              <w:spacing w:line="264" w:lineRule="auto"/>
              <w:rPr>
                <w:rFonts w:ascii="Times New Roman" w:hAnsi="Times New Roman" w:cs="Times New Roman"/>
                <w:sz w:val="22"/>
                <w:szCs w:val="22"/>
                <w:lang w:val="en-US"/>
              </w:rPr>
            </w:pPr>
            <w:r>
              <w:rPr>
                <w:rFonts w:ascii="Times New Roman" w:hAnsi="Times New Roman" w:cs="Times New Roman"/>
                <w:sz w:val="22"/>
                <w:szCs w:val="22"/>
                <w:lang w:val="ru-RU"/>
              </w:rPr>
              <w:lastRenderedPageBreak/>
              <w:t>Презентация</w:t>
            </w:r>
          </w:p>
          <w:p w:rsidR="008F086C" w:rsidRPr="008F086C" w:rsidRDefault="008F086C">
            <w:pPr>
              <w:pStyle w:val="ParagraphStyle"/>
              <w:spacing w:line="264" w:lineRule="auto"/>
              <w:rPr>
                <w:rFonts w:ascii="Times New Roman" w:hAnsi="Times New Roman" w:cs="Times New Roman"/>
                <w:sz w:val="22"/>
                <w:szCs w:val="22"/>
                <w:lang w:val="en-US"/>
              </w:rPr>
            </w:pPr>
            <w:r w:rsidRPr="008F086C">
              <w:rPr>
                <w:rFonts w:ascii="Times New Roman" w:hAnsi="Times New Roman" w:cs="Times New Roman"/>
                <w:sz w:val="22"/>
                <w:szCs w:val="22"/>
                <w:lang w:val="en-US"/>
              </w:rPr>
              <w:t>http://pedsovet.su/ load/130-1-0-8569</w:t>
            </w:r>
          </w:p>
        </w:tc>
        <w:tc>
          <w:tcPr>
            <w:tcW w:w="840" w:type="dxa"/>
            <w:tcBorders>
              <w:top w:val="single" w:sz="4" w:space="0" w:color="000000"/>
              <w:left w:val="single" w:sz="4" w:space="0" w:color="000000"/>
              <w:bottom w:val="single" w:sz="4" w:space="0" w:color="000000"/>
              <w:right w:val="single" w:sz="4" w:space="0" w:color="000000"/>
            </w:tcBorders>
          </w:tcPr>
          <w:p w:rsidR="008F086C" w:rsidRPr="008F086C" w:rsidRDefault="008F086C">
            <w:pPr>
              <w:pStyle w:val="ParagraphStyle"/>
              <w:spacing w:line="264" w:lineRule="auto"/>
              <w:rPr>
                <w:rFonts w:ascii="Times New Roman" w:hAnsi="Times New Roman" w:cs="Times New Roman"/>
                <w:sz w:val="22"/>
                <w:szCs w:val="22"/>
                <w:lang w:val="en-US"/>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sidRPr="008F086C">
        <w:rPr>
          <w:rFonts w:ascii="Times New Roman" w:hAnsi="Times New Roman" w:cs="Times New Roman"/>
          <w:i/>
          <w:iCs/>
          <w:sz w:val="18"/>
          <w:szCs w:val="18"/>
          <w:lang w:val="en-US"/>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23</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Правовая и социальная защита несовершеннолетних: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6"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Правовая база по защите прав ребенка </w:t>
            </w:r>
            <w:r>
              <w:rPr>
                <w:rFonts w:ascii="Times New Roman" w:hAnsi="Times New Roman" w:cs="Times New Roman"/>
                <w:sz w:val="22"/>
                <w:szCs w:val="22"/>
                <w:lang w:val="ru-RU"/>
              </w:rPr>
              <w:br/>
              <w:t>в области. Современное состояние правовой и социальной защиты детства в крае. Деятельность государственных и общественных организаций, осуществляющих правовую и социальную защиту несовершеннолетних в регионе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чем отличаются межличностные отношения от отношений с малознакомыми людьми, какова взаимосвязь между принятием себя и принятием воли других людей.</w:t>
            </w:r>
            <w:r>
              <w:rPr>
                <w:rFonts w:ascii="Times New Roman" w:hAnsi="Times New Roman" w:cs="Times New Roman"/>
                <w:b/>
                <w:bCs/>
                <w:sz w:val="22"/>
                <w:szCs w:val="22"/>
                <w:lang w:val="ru-RU"/>
              </w:rPr>
              <w:t xml:space="preserve">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владеть основами смыслового чтения текста, анализировать объекты; различать способ и результат </w:t>
            </w:r>
            <w:proofErr w:type="spellStart"/>
            <w:r>
              <w:rPr>
                <w:rFonts w:ascii="Times New Roman" w:hAnsi="Times New Roman" w:cs="Times New Roman"/>
                <w:sz w:val="22"/>
                <w:szCs w:val="22"/>
                <w:lang w:val="ru-RU"/>
              </w:rPr>
              <w:t>дей-ствия</w:t>
            </w:r>
            <w:proofErr w:type="spellEnd"/>
            <w:r>
              <w:rPr>
                <w:rFonts w:ascii="Times New Roman" w:hAnsi="Times New Roman" w:cs="Times New Roman"/>
                <w:sz w:val="22"/>
                <w:szCs w:val="22"/>
                <w:lang w:val="ru-RU"/>
              </w:rPr>
              <w:t>;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индивидуальную об-</w:t>
            </w:r>
            <w:proofErr w:type="spellStart"/>
            <w:r>
              <w:rPr>
                <w:rFonts w:ascii="Times New Roman" w:hAnsi="Times New Roman" w:cs="Times New Roman"/>
                <w:sz w:val="22"/>
                <w:szCs w:val="22"/>
                <w:lang w:val="ru-RU"/>
              </w:rPr>
              <w:t>разовательную</w:t>
            </w:r>
            <w:proofErr w:type="spellEnd"/>
            <w:r>
              <w:rPr>
                <w:rFonts w:ascii="Times New Roman" w:hAnsi="Times New Roman" w:cs="Times New Roman"/>
                <w:sz w:val="22"/>
                <w:szCs w:val="22"/>
                <w:lang w:val="ru-RU"/>
              </w:rPr>
              <w:t xml:space="preserve"> траекторию, работать с книгой</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Презентация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http:// pedsovet.su/ </w:t>
            </w:r>
            <w:proofErr w:type="spellStart"/>
            <w:r>
              <w:rPr>
                <w:rFonts w:ascii="Times New Roman" w:hAnsi="Times New Roman" w:cs="Times New Roman"/>
                <w:sz w:val="22"/>
                <w:szCs w:val="22"/>
                <w:lang w:val="ru-RU"/>
              </w:rPr>
              <w:t>load</w:t>
            </w:r>
            <w:proofErr w:type="spellEnd"/>
            <w:r>
              <w:rPr>
                <w:rFonts w:ascii="Times New Roman" w:hAnsi="Times New Roman" w:cs="Times New Roman"/>
                <w:sz w:val="22"/>
                <w:szCs w:val="22"/>
                <w:lang w:val="ru-RU"/>
              </w:rPr>
              <w:t>/130-1-0-8569</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24</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Местное самоуправление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Законодательство России, области и города о местном самоуправлении. Система органов местного самоуправления. Роль органов </w:t>
            </w:r>
            <w:r>
              <w:rPr>
                <w:rFonts w:ascii="Times New Roman" w:hAnsi="Times New Roman" w:cs="Times New Roman"/>
                <w:sz w:val="22"/>
                <w:szCs w:val="22"/>
                <w:lang w:val="ru-RU"/>
              </w:rPr>
              <w:lastRenderedPageBreak/>
              <w:t>местного самоуправления в об-</w:t>
            </w:r>
            <w:proofErr w:type="spellStart"/>
            <w:r>
              <w:rPr>
                <w:rFonts w:ascii="Times New Roman" w:hAnsi="Times New Roman" w:cs="Times New Roman"/>
                <w:sz w:val="22"/>
                <w:szCs w:val="22"/>
                <w:lang w:val="ru-RU"/>
              </w:rPr>
              <w:t>щественной</w:t>
            </w:r>
            <w:proofErr w:type="spellEnd"/>
            <w:r>
              <w:rPr>
                <w:rFonts w:ascii="Times New Roman" w:hAnsi="Times New Roman" w:cs="Times New Roman"/>
                <w:sz w:val="22"/>
                <w:szCs w:val="22"/>
                <w:lang w:val="ru-RU"/>
              </w:rPr>
              <w:t xml:space="preserve"> жизни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 xml:space="preserve">(сильный учит </w:t>
            </w:r>
            <w:r>
              <w:rPr>
                <w:rFonts w:ascii="Times New Roman" w:hAnsi="Times New Roman" w:cs="Times New Roman"/>
                <w:sz w:val="22"/>
                <w:szCs w:val="22"/>
                <w:lang w:val="ru-RU"/>
              </w:rPr>
              <w:lastRenderedPageBreak/>
              <w:t>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6"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сравнивать, сопоставлять федеральное и региональное законодательства; характеризовать систему органов местного самоуправления.</w:t>
            </w:r>
          </w:p>
          <w:p w:rsidR="008F086C" w:rsidRDefault="008F086C">
            <w:pPr>
              <w:pStyle w:val="ParagraphStyle"/>
              <w:spacing w:line="256"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w:t>
            </w:r>
            <w:r>
              <w:rPr>
                <w:rFonts w:ascii="Times New Roman" w:hAnsi="Times New Roman" w:cs="Times New Roman"/>
                <w:sz w:val="22"/>
                <w:szCs w:val="22"/>
                <w:lang w:val="ru-RU"/>
              </w:rPr>
              <w:lastRenderedPageBreak/>
              <w:t>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проводить сравнительный анализ, сопоставлять, </w:t>
            </w:r>
            <w:r>
              <w:rPr>
                <w:rFonts w:ascii="Times New Roman" w:hAnsi="Times New Roman" w:cs="Times New Roman"/>
                <w:sz w:val="22"/>
                <w:szCs w:val="22"/>
                <w:lang w:val="ru-RU"/>
              </w:rPr>
              <w:lastRenderedPageBreak/>
              <w:t>рассуждать</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25</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Человек </w:t>
            </w:r>
            <w:r>
              <w:rPr>
                <w:rFonts w:ascii="Times New Roman" w:hAnsi="Times New Roman" w:cs="Times New Roman"/>
                <w:sz w:val="22"/>
                <w:szCs w:val="22"/>
                <w:lang w:val="ru-RU"/>
              </w:rPr>
              <w:br/>
              <w:t xml:space="preserve">и его права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Правовая система. Право в современной России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сопоставлять федеральные и региональные законы;  реализовывать имеющиеся права и защищать свои интересы.</w:t>
            </w:r>
          </w:p>
          <w:p w:rsidR="008F086C" w:rsidRDefault="008F086C">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5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11382" w:type="dxa"/>
            <w:gridSpan w:val="11"/>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48" w:after="48" w:line="264" w:lineRule="auto"/>
              <w:jc w:val="center"/>
              <w:rPr>
                <w:rFonts w:ascii="Times New Roman" w:hAnsi="Times New Roman" w:cs="Times New Roman"/>
                <w:b/>
                <w:bCs/>
                <w:lang w:val="ru-RU"/>
              </w:rPr>
            </w:pPr>
            <w:bookmarkStart w:id="3" w:name="_Toc284513251"/>
            <w:bookmarkEnd w:id="3"/>
            <w:r>
              <w:rPr>
                <w:rFonts w:ascii="Times New Roman" w:hAnsi="Times New Roman" w:cs="Times New Roman"/>
                <w:b/>
                <w:bCs/>
                <w:lang w:val="ru-RU"/>
              </w:rPr>
              <w:t>Глава 3. Духовная сфера (9 часов)</w:t>
            </w:r>
          </w:p>
        </w:tc>
      </w:tr>
      <w:tr w:rsidR="008F086C">
        <w:trPr>
          <w:trHeight w:val="276"/>
          <w:jc w:val="center"/>
        </w:trPr>
        <w:tc>
          <w:tcPr>
            <w:tcW w:w="11382" w:type="dxa"/>
            <w:gridSpan w:val="11"/>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Образовательные цели/задачи</w:t>
            </w:r>
          </w:p>
        </w:tc>
      </w:tr>
      <w:tr w:rsidR="008F086C">
        <w:trPr>
          <w:trHeight w:val="276"/>
          <w:jc w:val="center"/>
        </w:trPr>
        <w:tc>
          <w:tcPr>
            <w:tcW w:w="5658" w:type="dxa"/>
            <w:gridSpan w:val="7"/>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Цели/задачи ученика:</w:t>
            </w:r>
          </w:p>
          <w:p w:rsidR="008F086C" w:rsidRDefault="008F086C">
            <w:pPr>
              <w:pStyle w:val="ParagraphStyle"/>
              <w:spacing w:line="264" w:lineRule="auto"/>
              <w:rPr>
                <w:rFonts w:ascii="Times New Roman" w:hAnsi="Times New Roman" w:cs="Times New Roman"/>
                <w:b/>
                <w:bCs/>
                <w:sz w:val="22"/>
                <w:szCs w:val="22"/>
                <w:lang w:val="ru-RU"/>
              </w:rPr>
            </w:pP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изучить главу </w:t>
            </w:r>
            <w:r>
              <w:rPr>
                <w:rFonts w:ascii="Times New Roman" w:hAnsi="Times New Roman" w:cs="Times New Roman"/>
                <w:sz w:val="22"/>
                <w:szCs w:val="22"/>
                <w:lang w:val="ru-RU"/>
              </w:rPr>
              <w:t>«Духовная сфера» и получить</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систему обществоведческих знаний, необходимых для изучения  образовательной области «Об-</w:t>
            </w:r>
            <w:proofErr w:type="spellStart"/>
            <w:r>
              <w:rPr>
                <w:rFonts w:ascii="Times New Roman" w:hAnsi="Times New Roman" w:cs="Times New Roman"/>
                <w:sz w:val="22"/>
                <w:szCs w:val="22"/>
                <w:lang w:val="ru-RU"/>
              </w:rPr>
              <w:t>ществознание</w:t>
            </w:r>
            <w:proofErr w:type="spellEnd"/>
            <w:r>
              <w:rPr>
                <w:rFonts w:ascii="Times New Roman" w:hAnsi="Times New Roman" w:cs="Times New Roman"/>
                <w:sz w:val="22"/>
                <w:szCs w:val="22"/>
                <w:lang w:val="ru-RU"/>
              </w:rPr>
              <w:t>» на базовом уровне;</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иметь представление о понятиях</w:t>
            </w:r>
            <w:r>
              <w:rPr>
                <w:rFonts w:ascii="Times New Roman" w:hAnsi="Times New Roman" w:cs="Times New Roman"/>
                <w:sz w:val="22"/>
                <w:szCs w:val="22"/>
                <w:lang w:val="ru-RU"/>
              </w:rPr>
              <w:t xml:space="preserve">: «культура», «культурный комплекс», «обычаи» «привычки», «мода», «нравы», «мораль», «санкции», «элитарная культура», «народная культура», «массовая культура», «субкультура», «контркультура», «религия», </w:t>
            </w:r>
            <w:r>
              <w:rPr>
                <w:rFonts w:ascii="Times New Roman" w:hAnsi="Times New Roman" w:cs="Times New Roman"/>
                <w:sz w:val="22"/>
                <w:szCs w:val="22"/>
                <w:lang w:val="ru-RU"/>
              </w:rPr>
              <w:lastRenderedPageBreak/>
              <w:t>«мифология», «тотемизм», «фетишизм», «анимизм», «культ», «искусство», «фольклор», «свободное искусство», «гимназия», «школа», «система образования», «наука», «университет», «образование»;</w:t>
            </w:r>
          </w:p>
        </w:tc>
        <w:tc>
          <w:tcPr>
            <w:tcW w:w="5724" w:type="dxa"/>
            <w:gridSpan w:val="4"/>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 xml:space="preserve">Цели/задачи педагога: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создать условия учащимся для: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представлений </w:t>
            </w:r>
            <w:r>
              <w:rPr>
                <w:rFonts w:ascii="Times New Roman" w:hAnsi="Times New Roman" w:cs="Times New Roman"/>
                <w:sz w:val="22"/>
                <w:szCs w:val="22"/>
                <w:lang w:val="ru-RU"/>
              </w:rPr>
              <w:t>о народной, элитарной и массовой культуре, исторических этапах развития школы;</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умений </w:t>
            </w:r>
            <w:r>
              <w:rPr>
                <w:rFonts w:ascii="Times New Roman" w:hAnsi="Times New Roman" w:cs="Times New Roman"/>
                <w:sz w:val="22"/>
                <w:szCs w:val="22"/>
                <w:lang w:val="ru-RU"/>
              </w:rPr>
              <w:t>определять понимание религии и мифологии, искусства в широком смысле слова, роль науки в  обществе;</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овладения навыками</w:t>
            </w:r>
            <w:r>
              <w:rPr>
                <w:rFonts w:ascii="Times New Roman" w:hAnsi="Times New Roman" w:cs="Times New Roman"/>
                <w:sz w:val="22"/>
                <w:szCs w:val="22"/>
                <w:lang w:val="ru-RU"/>
              </w:rPr>
              <w:t xml:space="preserve"> первичного анализа и использования социальной информации, общей ориентации в актуальных общественных событиях и процессах; сознательного неприятия антиобщественного </w:t>
            </w:r>
            <w:r>
              <w:rPr>
                <w:rFonts w:ascii="Times New Roman" w:hAnsi="Times New Roman" w:cs="Times New Roman"/>
                <w:sz w:val="22"/>
                <w:szCs w:val="22"/>
                <w:lang w:val="ru-RU"/>
              </w:rPr>
              <w:lastRenderedPageBreak/>
              <w:t>поведения; нравственной и правовой оценки конкретных поступков людей; полноценного выполнения типичных для подростка социальных ролей</w:t>
            </w:r>
          </w:p>
        </w:tc>
      </w:tr>
    </w:tbl>
    <w:p w:rsidR="008F086C" w:rsidRDefault="008F086C" w:rsidP="008F086C">
      <w:pPr>
        <w:pStyle w:val="ParagraphStyle"/>
        <w:spacing w:after="60"/>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 xml:space="preserve"> 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5655"/>
        <w:gridCol w:w="5745"/>
      </w:tblGrid>
      <w:tr w:rsidR="008F086C">
        <w:trPr>
          <w:jc w:val="center"/>
        </w:trPr>
        <w:tc>
          <w:tcPr>
            <w:tcW w:w="564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овладеть умением: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анализировать элементы культуры, культурные нормы;</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характеризовать  народную, элитарную и массовую культуру, основные исторические этапы и типы развития школы;</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определять понимание религии и мифологии, искусство в широком смысле слова, роль науки в обществе</w:t>
            </w:r>
          </w:p>
        </w:tc>
        <w:tc>
          <w:tcPr>
            <w:tcW w:w="573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48" w:after="48" w:line="264" w:lineRule="auto"/>
              <w:jc w:val="center"/>
              <w:rPr>
                <w:rFonts w:ascii="Times New Roman" w:hAnsi="Times New Roman" w:cs="Times New Roman"/>
                <w:b/>
                <w:bCs/>
                <w:sz w:val="22"/>
                <w:szCs w:val="22"/>
                <w:lang w:val="ru-RU"/>
              </w:rPr>
            </w:pP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Педагогическая система урочной и внеурочной деятельности</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Внеурочная деятельность</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60" w:after="48"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Дистанционный курс по обществознанию (при наличии в ОУ); применение мультимедийных презентаций; 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r>
              <w:rPr>
                <w:rFonts w:ascii="Times New Roman" w:hAnsi="Times New Roman" w:cs="Times New Roman"/>
                <w:sz w:val="22"/>
                <w:szCs w:val="22"/>
                <w:lang w:val="ru-RU"/>
              </w:rPr>
              <w:t>; проектная деятельность по теме «Духовная сфера»; элективный курс по обществознанию; кружковые занятия (при наличии данного вида дополнительного образования в ОУ); представление результатов индивидуальной или групповой познавательной деятельности в форме сочинения, творческих работ, исследовательского проекта, публичной презентации</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Самостоятельная работа (д/з)</w:t>
            </w:r>
          </w:p>
        </w:tc>
      </w:tr>
      <w:tr w:rsidR="008F086C">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before="48"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 17 (41), вопросы: 1, 2, 4. Конструктивный уровень: составить схему культурного комплекса с выделением исходного элемента. Творческий уровень: указать тенденции развития этикета с древних времен до наших дней (использовать для этого материал учебника, с. 130–134 (с. 270–274).</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 18 (42), вопросы 1, 2, 5, 7. Конструктивный уровень: вопросы 3, 4. Творческий уровень: написать мини-сочинение «Культура моей семьи: традиции и нормы».</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 19 (43), вопросы: 1–3, 5. Конструктивный уровень: таблица «Музыкальные предпочтения». Творческий уровень: написать сочинение от имени одного из сторонников той или иной формы культуры, обосновать свою позицию. Опережающее задание: подготовить сообщения: а) о мировых религиях и их роли в обществе; б) «Вера и безверие».</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 20 (44); в. 1, 2. Конструктивный уровень: нравственные ценности мировых религий. Творческий уровень: написать сочинение-рассуждение на тему: «Религиозная терпимость – необходимое условие жизни современного общества».</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 21 (45), вопросы 1–5. Конструктивный уровень: составить развернутый план ответа на вопрос: «Функции искусства в современной России». Творческий уровень: определить свои критерии красоты, добра, истины.</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 Гл. 3. § 22 (46), вопросы: 1, 2; основные понятия. Конструктивный уровень: изобразить структуру (схему) </w:t>
            </w:r>
            <w:r>
              <w:rPr>
                <w:rFonts w:ascii="Times New Roman" w:hAnsi="Times New Roman" w:cs="Times New Roman"/>
                <w:sz w:val="22"/>
                <w:szCs w:val="22"/>
                <w:lang w:val="ru-RU"/>
              </w:rPr>
              <w:lastRenderedPageBreak/>
              <w:t>непрерывного российского образования. Творческий уровень: разработать проект: «Образование будущего» (вариант: «Мои предложения в Устав лицея, гимназии, школы»).</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11400"/>
      </w:tblGrid>
      <w:tr w:rsidR="008F086C">
        <w:trPr>
          <w:jc w:val="center"/>
        </w:trPr>
        <w:tc>
          <w:tcPr>
            <w:tcW w:w="1138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§23 (47), вопросы 1, 2, 4, 6. Конструктивный уровень: изобразить структуру научных учреждений РФ (в виде схемы). Творческий уровень: написать доклад «Перспективные направления в развитии российской науки». Опережающее задание: написать реферат по теме «Духовная жизнь края».</w:t>
            </w:r>
          </w:p>
          <w:p w:rsidR="008F086C" w:rsidRDefault="008F086C">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Гл. 3. Для всех учащихся: «В чем состоит духовная жизнь человека?». Конструктивный уровень: сопоставить культуру, религию, искусство и образование. Что общего в этих формах духовной сферы общества? Творческий уровень: составить таблицу «Духовная сфера российского общества», пояснить взаимосвязь и взаимозависимость всех ее составляющих</w:t>
            </w: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34"/>
        <w:gridCol w:w="865"/>
      </w:tblGrid>
      <w:tr w:rsidR="008F086C">
        <w:trPr>
          <w:trHeight w:val="216"/>
          <w:jc w:val="center"/>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п/п</w:t>
            </w:r>
          </w:p>
        </w:tc>
        <w:tc>
          <w:tcPr>
            <w:tcW w:w="69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Тема </w:t>
            </w:r>
            <w:r>
              <w:rPr>
                <w:rFonts w:ascii="Times New Roman" w:hAnsi="Times New Roman" w:cs="Times New Roman"/>
                <w:sz w:val="20"/>
                <w:szCs w:val="20"/>
                <w:lang w:val="ru-RU"/>
              </w:rPr>
              <w:br/>
              <w:t>и тип урока</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Элементы содержания (дидактические единицы на основе общеобразовательного стандарта)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Вид педагогической деятельности и дидактическая модель педагогического процесса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Педагогические </w:t>
            </w:r>
            <w:r>
              <w:rPr>
                <w:rFonts w:ascii="Times New Roman" w:hAnsi="Times New Roman" w:cs="Times New Roman"/>
                <w:sz w:val="20"/>
                <w:szCs w:val="20"/>
                <w:lang w:val="ru-RU"/>
              </w:rPr>
              <w:br/>
              <w:t>средства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Универсальные учебные действия</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Формы </w:t>
            </w:r>
            <w:r>
              <w:rPr>
                <w:rFonts w:ascii="Times New Roman" w:hAnsi="Times New Roman" w:cs="Times New Roman"/>
                <w:sz w:val="20"/>
                <w:szCs w:val="20"/>
                <w:lang w:val="ru-RU"/>
              </w:rPr>
              <w:br/>
              <w:t xml:space="preserve">организации </w:t>
            </w:r>
            <w:proofErr w:type="spellStart"/>
            <w:r>
              <w:rPr>
                <w:rFonts w:ascii="Times New Roman" w:hAnsi="Times New Roman" w:cs="Times New Roman"/>
                <w:sz w:val="20"/>
                <w:szCs w:val="20"/>
                <w:lang w:val="ru-RU"/>
              </w:rPr>
              <w:t>совзаимодействия</w:t>
            </w:r>
            <w:proofErr w:type="spellEnd"/>
            <w:r>
              <w:rPr>
                <w:rFonts w:ascii="Times New Roman" w:hAnsi="Times New Roman" w:cs="Times New Roman"/>
                <w:sz w:val="20"/>
                <w:szCs w:val="20"/>
                <w:lang w:val="ru-RU"/>
              </w:rPr>
              <w:t xml:space="preserve"> </w:t>
            </w:r>
            <w:r>
              <w:rPr>
                <w:rFonts w:ascii="Times New Roman" w:hAnsi="Times New Roman" w:cs="Times New Roman"/>
                <w:sz w:val="20"/>
                <w:szCs w:val="20"/>
                <w:lang w:val="ru-RU"/>
              </w:rPr>
              <w:br/>
              <w:t>на уроке</w:t>
            </w:r>
          </w:p>
        </w:tc>
        <w:tc>
          <w:tcPr>
            <w:tcW w:w="3528" w:type="dxa"/>
            <w:gridSpan w:val="2"/>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Планируемые образовательные результаты</w:t>
            </w:r>
          </w:p>
        </w:tc>
        <w:tc>
          <w:tcPr>
            <w:tcW w:w="1332"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Информационно-методическое обеспечение </w:t>
            </w:r>
            <w:r>
              <w:rPr>
                <w:rFonts w:ascii="Times New Roman" w:hAnsi="Times New Roman" w:cs="Times New Roman"/>
                <w:sz w:val="20"/>
                <w:szCs w:val="20"/>
                <w:lang w:val="ru-RU"/>
              </w:rPr>
              <w:br/>
              <w:t>педагогической системы урочной и внеурочной занятости учащихся</w:t>
            </w:r>
          </w:p>
        </w:tc>
        <w:tc>
          <w:tcPr>
            <w:tcW w:w="864" w:type="dxa"/>
            <w:vMerge w:val="restart"/>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Календарные сроки</w:t>
            </w:r>
          </w:p>
        </w:tc>
      </w:tr>
      <w:tr w:rsidR="008F086C">
        <w:trPr>
          <w:trHeight w:val="924"/>
          <w:jc w:val="center"/>
        </w:trPr>
        <w:tc>
          <w:tcPr>
            <w:tcW w:w="34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69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163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2388"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объем освоения и уровень </w:t>
            </w:r>
            <w:r>
              <w:rPr>
                <w:rFonts w:ascii="Times New Roman" w:hAnsi="Times New Roman" w:cs="Times New Roman"/>
                <w:sz w:val="20"/>
                <w:szCs w:val="20"/>
                <w:lang w:val="ru-RU"/>
              </w:rPr>
              <w:br/>
              <w:t>владения компетенциями</w:t>
            </w:r>
          </w:p>
        </w:tc>
        <w:tc>
          <w:tcPr>
            <w:tcW w:w="1140"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компоненты культурно-</w:t>
            </w:r>
            <w:proofErr w:type="spellStart"/>
            <w:r>
              <w:rPr>
                <w:rFonts w:ascii="Times New Roman" w:hAnsi="Times New Roman" w:cs="Times New Roman"/>
                <w:sz w:val="20"/>
                <w:szCs w:val="20"/>
                <w:lang w:val="ru-RU"/>
              </w:rPr>
              <w:t>компетентностного</w:t>
            </w:r>
            <w:proofErr w:type="spellEnd"/>
            <w:r>
              <w:rPr>
                <w:rFonts w:ascii="Times New Roman" w:hAnsi="Times New Roman" w:cs="Times New Roman"/>
                <w:sz w:val="20"/>
                <w:szCs w:val="20"/>
                <w:lang w:val="ru-RU"/>
              </w:rPr>
              <w:t xml:space="preserve"> опыта / приобретенная компетентность</w:t>
            </w:r>
          </w:p>
        </w:tc>
        <w:tc>
          <w:tcPr>
            <w:tcW w:w="1332"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c>
          <w:tcPr>
            <w:tcW w:w="864" w:type="dxa"/>
            <w:vMerge/>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rPr>
                <w:rFonts w:ascii="Times New Roman" w:hAnsi="Times New Roman" w:cs="Times New Roman"/>
                <w:i/>
                <w:iCs/>
                <w:sz w:val="18"/>
                <w:szCs w:val="18"/>
                <w:lang w:val="ru-RU"/>
              </w:rPr>
            </w:pPr>
          </w:p>
        </w:tc>
      </w:tr>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6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26</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Что такое культура </w:t>
            </w:r>
            <w:r>
              <w:rPr>
                <w:rFonts w:ascii="Times New Roman" w:hAnsi="Times New Roman" w:cs="Times New Roman"/>
                <w:i/>
                <w:iCs/>
                <w:sz w:val="22"/>
                <w:szCs w:val="22"/>
                <w:lang w:val="ru-RU"/>
              </w:rPr>
              <w:t xml:space="preserve">(изучение нового </w:t>
            </w:r>
            <w:r>
              <w:rPr>
                <w:rFonts w:ascii="Times New Roman" w:hAnsi="Times New Roman" w:cs="Times New Roman"/>
                <w:i/>
                <w:iCs/>
                <w:sz w:val="22"/>
                <w:szCs w:val="22"/>
                <w:lang w:val="ru-RU"/>
              </w:rPr>
              <w:lastRenderedPageBreak/>
              <w:t>материала)</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Культура: многозначность понятия. Что такое культурный комплекс?  Культурное наследие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характеризовать духовную жизнь человека </w:t>
            </w:r>
            <w:r>
              <w:rPr>
                <w:rFonts w:ascii="Times New Roman" w:hAnsi="Times New Roman" w:cs="Times New Roman"/>
                <w:sz w:val="22"/>
                <w:szCs w:val="22"/>
                <w:lang w:val="ru-RU"/>
              </w:rPr>
              <w:br/>
              <w:t xml:space="preserve">и общества; разъяснять сущность понимания культуры </w:t>
            </w:r>
            <w:r>
              <w:rPr>
                <w:rFonts w:ascii="Times New Roman" w:hAnsi="Times New Roman" w:cs="Times New Roman"/>
                <w:sz w:val="22"/>
                <w:szCs w:val="22"/>
                <w:lang w:val="ru-RU"/>
              </w:rPr>
              <w:br/>
              <w:t>у различных народов.</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Получат возможность научиться </w:t>
            </w:r>
            <w:r>
              <w:rPr>
                <w:rFonts w:ascii="Times New Roman" w:hAnsi="Times New Roman" w:cs="Times New Roman"/>
                <w:sz w:val="22"/>
                <w:szCs w:val="22"/>
                <w:lang w:val="ru-RU"/>
              </w:rPr>
              <w:t xml:space="preserve">ориентироваться на понимание причин успеха в учебе; формулировать собственную точку зрения, приходить к общему решению; осуществлять поиск нужной </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w:t>
            </w:r>
            <w:r>
              <w:rPr>
                <w:rFonts w:ascii="Times New Roman" w:hAnsi="Times New Roman" w:cs="Times New Roman"/>
                <w:sz w:val="22"/>
                <w:szCs w:val="22"/>
                <w:lang w:val="ru-RU"/>
              </w:rPr>
              <w:lastRenderedPageBreak/>
              <w:t xml:space="preserve">вступать в речевое общение, работать </w:t>
            </w:r>
            <w:r>
              <w:rPr>
                <w:rFonts w:ascii="Times New Roman" w:hAnsi="Times New Roman" w:cs="Times New Roman"/>
                <w:sz w:val="22"/>
                <w:szCs w:val="22"/>
                <w:lang w:val="ru-RU"/>
              </w:rPr>
              <w:br/>
              <w:t>с книгой</w:t>
            </w:r>
          </w:p>
        </w:tc>
        <w:tc>
          <w:tcPr>
            <w:tcW w:w="13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http://fossa.net.</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ru</w:t>
            </w:r>
            <w:proofErr w:type="spellEnd"/>
            <w:r>
              <w:rPr>
                <w:rFonts w:ascii="Times New Roman" w:hAnsi="Times New Roman" w:cs="Times New Roman"/>
                <w:sz w:val="22"/>
                <w:szCs w:val="22"/>
                <w:lang w:val="ru-RU"/>
              </w:rPr>
              <w:t>/</w:t>
            </w:r>
            <w:proofErr w:type="spellStart"/>
            <w:r>
              <w:rPr>
                <w:rFonts w:ascii="Times New Roman" w:hAnsi="Times New Roman" w:cs="Times New Roman"/>
                <w:sz w:val="22"/>
                <w:szCs w:val="22"/>
                <w:lang w:val="ru-RU"/>
              </w:rPr>
              <w:t>load</w:t>
            </w:r>
            <w:proofErr w:type="spellEnd"/>
            <w:r>
              <w:rPr>
                <w:rFonts w:ascii="Times New Roman" w:hAnsi="Times New Roman" w:cs="Times New Roman"/>
                <w:sz w:val="22"/>
                <w:szCs w:val="22"/>
                <w:lang w:val="ru-RU"/>
              </w:rPr>
              <w:t>/9-1-0-218</w:t>
            </w:r>
          </w:p>
        </w:tc>
        <w:tc>
          <w:tcPr>
            <w:tcW w:w="86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22"/>
        <w:gridCol w:w="877"/>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информации, выделять главное, 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27</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Культурные нормы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Понятие культурной нормы. Виды культурных норм. Мораль, ее основные ценности, моральный выбор. Санкции в обществе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анализировать привычки, манеры людей, знать их отличие от традиций, обычаев; разъяснять понятия вкусов, увлечений людей, обрядов и церемоний, ритуалов, нравов.</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ориентироваться </w:t>
            </w:r>
            <w:r>
              <w:rPr>
                <w:rFonts w:ascii="Times New Roman" w:hAnsi="Times New Roman" w:cs="Times New Roman"/>
                <w:sz w:val="22"/>
                <w:szCs w:val="22"/>
                <w:lang w:val="ru-RU"/>
              </w:rPr>
              <w:br/>
              <w:t xml:space="preserve">на понимание причин успеха </w:t>
            </w:r>
            <w:r>
              <w:rPr>
                <w:rFonts w:ascii="Times New Roman" w:hAnsi="Times New Roman" w:cs="Times New Roman"/>
                <w:sz w:val="22"/>
                <w:szCs w:val="22"/>
                <w:lang w:val="ru-RU"/>
              </w:rPr>
              <w:br/>
              <w:t xml:space="preserve">в учебе; формулировать собственную точку зрения, приходить к общему решению; осуществлять поиск нужной информации, выделять главное, 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28</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Формы </w:t>
            </w:r>
            <w:r>
              <w:rPr>
                <w:rFonts w:ascii="Times New Roman" w:hAnsi="Times New Roman" w:cs="Times New Roman"/>
                <w:sz w:val="22"/>
                <w:szCs w:val="22"/>
                <w:lang w:val="ru-RU"/>
              </w:rPr>
              <w:lastRenderedPageBreak/>
              <w:t xml:space="preserve">культуры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Элитарная, народная, </w:t>
            </w:r>
            <w:r>
              <w:rPr>
                <w:rFonts w:ascii="Times New Roman" w:hAnsi="Times New Roman" w:cs="Times New Roman"/>
                <w:sz w:val="22"/>
                <w:szCs w:val="22"/>
                <w:lang w:val="ru-RU"/>
              </w:rPr>
              <w:lastRenderedPageBreak/>
              <w:t>массовая культура; их взаимосвязь и взаимопроникновение. Субкультура. Молодежная культура. Контркультура</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w:t>
            </w:r>
            <w:r>
              <w:rPr>
                <w:rFonts w:ascii="Times New Roman" w:hAnsi="Times New Roman" w:cs="Times New Roman"/>
                <w:sz w:val="22"/>
                <w:szCs w:val="22"/>
                <w:lang w:val="ru-RU"/>
              </w:rPr>
              <w:lastRenderedPageBreak/>
              <w:t>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Беседа, </w:t>
            </w:r>
            <w:r>
              <w:rPr>
                <w:rFonts w:ascii="Times New Roman" w:hAnsi="Times New Roman" w:cs="Times New Roman"/>
                <w:sz w:val="22"/>
                <w:szCs w:val="22"/>
                <w:lang w:val="ru-RU"/>
              </w:rPr>
              <w:lastRenderedPageBreak/>
              <w:t xml:space="preserve">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Познаватель</w:t>
            </w:r>
            <w:r>
              <w:rPr>
                <w:rFonts w:ascii="Times New Roman" w:hAnsi="Times New Roman" w:cs="Times New Roman"/>
                <w:sz w:val="22"/>
                <w:szCs w:val="22"/>
                <w:lang w:val="ru-RU"/>
              </w:rPr>
              <w:lastRenderedPageBreak/>
              <w:t>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Индивидуаль</w:t>
            </w:r>
            <w:r>
              <w:rPr>
                <w:rFonts w:ascii="Times New Roman" w:hAnsi="Times New Roman" w:cs="Times New Roman"/>
                <w:sz w:val="22"/>
                <w:szCs w:val="22"/>
                <w:lang w:val="ru-RU"/>
              </w:rPr>
              <w:lastRenderedPageBreak/>
              <w:t>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 xml:space="preserve">анализировать формы </w:t>
            </w:r>
            <w:r>
              <w:rPr>
                <w:rFonts w:ascii="Times New Roman" w:hAnsi="Times New Roman" w:cs="Times New Roman"/>
                <w:sz w:val="22"/>
                <w:szCs w:val="22"/>
                <w:lang w:val="ru-RU"/>
              </w:rPr>
              <w:lastRenderedPageBreak/>
              <w:t>культуры,  высказывать суждения о ценностях разных видов и форм культуры.</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владеть основами смыслового чтения текста, анализировать объекты; различать способ и результат </w:t>
            </w:r>
            <w:proofErr w:type="spellStart"/>
            <w:r>
              <w:rPr>
                <w:rFonts w:ascii="Times New Roman" w:hAnsi="Times New Roman" w:cs="Times New Roman"/>
                <w:sz w:val="22"/>
                <w:szCs w:val="22"/>
                <w:lang w:val="ru-RU"/>
              </w:rPr>
              <w:t>дей</w:t>
            </w:r>
            <w:proofErr w:type="spellEnd"/>
            <w:r>
              <w:rPr>
                <w:rFonts w:ascii="Times New Roman" w:hAnsi="Times New Roman" w:cs="Times New Roman"/>
                <w:sz w:val="22"/>
                <w:szCs w:val="22"/>
                <w:lang w:val="ru-RU"/>
              </w:rPr>
              <w:t>-</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w:t>
            </w:r>
            <w:r>
              <w:rPr>
                <w:rFonts w:ascii="Times New Roman" w:hAnsi="Times New Roman" w:cs="Times New Roman"/>
                <w:b/>
                <w:bCs/>
                <w:sz w:val="22"/>
                <w:szCs w:val="22"/>
                <w:lang w:val="ru-RU"/>
              </w:rPr>
              <w:lastRenderedPageBreak/>
              <w:t>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w:t>
            </w:r>
            <w:proofErr w:type="spellStart"/>
            <w:r>
              <w:rPr>
                <w:rFonts w:ascii="Times New Roman" w:hAnsi="Times New Roman" w:cs="Times New Roman"/>
                <w:sz w:val="22"/>
                <w:szCs w:val="22"/>
                <w:lang w:val="ru-RU"/>
              </w:rPr>
              <w:t>индиви</w:t>
            </w:r>
            <w:proofErr w:type="spellEnd"/>
            <w:r>
              <w:rPr>
                <w:rFonts w:ascii="Times New Roman" w:hAnsi="Times New Roman" w:cs="Times New Roman"/>
                <w:sz w:val="22"/>
                <w:szCs w:val="22"/>
                <w:lang w:val="ru-RU"/>
              </w:rPr>
              <w:t>-</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Презентация </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w:t>
            </w:r>
            <w:r>
              <w:rPr>
                <w:rFonts w:ascii="Times New Roman" w:hAnsi="Times New Roman" w:cs="Times New Roman"/>
                <w:sz w:val="22"/>
                <w:szCs w:val="22"/>
                <w:lang w:val="ru-RU"/>
              </w:rPr>
              <w:br/>
            </w:r>
            <w:r>
              <w:rPr>
                <w:rFonts w:ascii="Times New Roman" w:hAnsi="Times New Roman" w:cs="Times New Roman"/>
                <w:sz w:val="22"/>
                <w:szCs w:val="22"/>
                <w:lang w:val="ru-RU"/>
              </w:rPr>
              <w:lastRenderedPageBreak/>
              <w:t>ucoz.ru/</w:t>
            </w:r>
            <w:proofErr w:type="spellStart"/>
            <w:r>
              <w:rPr>
                <w:rFonts w:ascii="Times New Roman" w:hAnsi="Times New Roman" w:cs="Times New Roman"/>
                <w:sz w:val="22"/>
                <w:szCs w:val="22"/>
                <w:lang w:val="ru-RU"/>
              </w:rPr>
              <w:t>load</w:t>
            </w:r>
            <w:proofErr w:type="spellEnd"/>
            <w:r>
              <w:rPr>
                <w:rFonts w:ascii="Times New Roman" w:hAnsi="Times New Roman" w:cs="Times New Roman"/>
                <w:sz w:val="22"/>
                <w:szCs w:val="22"/>
                <w:lang w:val="ru-RU"/>
              </w:rPr>
              <w:t>/</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obshhestvoznanie</w:t>
            </w:r>
            <w:proofErr w:type="spellEnd"/>
            <w:r>
              <w:rPr>
                <w:rFonts w:ascii="Times New Roman" w:hAnsi="Times New Roman" w:cs="Times New Roman"/>
                <w:sz w:val="22"/>
                <w:szCs w:val="22"/>
                <w:lang w:val="ru-RU"/>
              </w:rPr>
              <w:t>/</w:t>
            </w:r>
            <w:proofErr w:type="spellStart"/>
            <w:r>
              <w:rPr>
                <w:rFonts w:ascii="Times New Roman" w:hAnsi="Times New Roman" w:cs="Times New Roman"/>
                <w:sz w:val="22"/>
                <w:szCs w:val="22"/>
                <w:lang w:val="ru-RU"/>
              </w:rPr>
              <w:t>prezentacija</w:t>
            </w:r>
            <w:proofErr w:type="spellEnd"/>
            <w:r>
              <w:rPr>
                <w:rFonts w:ascii="Times New Roman" w:hAnsi="Times New Roman" w:cs="Times New Roman"/>
                <w:sz w:val="22"/>
                <w:szCs w:val="22"/>
                <w:lang w:val="ru-RU"/>
              </w:rPr>
              <w:t>/</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formy_kultury</w:t>
            </w:r>
            <w:proofErr w:type="spellEnd"/>
            <w:r>
              <w:rPr>
                <w:rFonts w:ascii="Times New Roman" w:hAnsi="Times New Roman" w:cs="Times New Roman"/>
                <w:sz w:val="22"/>
                <w:szCs w:val="22"/>
                <w:lang w:val="ru-RU"/>
              </w:rPr>
              <w:t>/</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5-1-0-25</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22"/>
        <w:gridCol w:w="877"/>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sz w:val="22"/>
                <w:szCs w:val="22"/>
                <w:lang w:val="ru-RU"/>
              </w:rPr>
            </w:pPr>
            <w:proofErr w:type="spellStart"/>
            <w:r>
              <w:rPr>
                <w:rFonts w:ascii="Times New Roman" w:hAnsi="Times New Roman" w:cs="Times New Roman"/>
                <w:sz w:val="22"/>
                <w:szCs w:val="22"/>
                <w:lang w:val="ru-RU"/>
              </w:rPr>
              <w:t>ствия</w:t>
            </w:r>
            <w:proofErr w:type="spellEnd"/>
            <w:r>
              <w:rPr>
                <w:rFonts w:ascii="Times New Roman" w:hAnsi="Times New Roman" w:cs="Times New Roman"/>
                <w:sz w:val="22"/>
                <w:szCs w:val="22"/>
                <w:lang w:val="ru-RU"/>
              </w:rPr>
              <w:t>;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sz w:val="22"/>
                <w:szCs w:val="22"/>
                <w:lang w:val="ru-RU"/>
              </w:rPr>
            </w:pPr>
            <w:r>
              <w:rPr>
                <w:rFonts w:ascii="Times New Roman" w:hAnsi="Times New Roman" w:cs="Times New Roman"/>
                <w:sz w:val="22"/>
                <w:szCs w:val="22"/>
                <w:lang w:val="ru-RU"/>
              </w:rPr>
              <w:t>дуальную образовательную траекторию, работать с книгой</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29</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Религия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Религия: многоплановость понятия. Виды религий. Архаичные и мировые религии. Свобода совести и вероисповедания в России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виды религий; характеризовать мировые религии.</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w:t>
            </w:r>
            <w:r>
              <w:rPr>
                <w:rFonts w:ascii="Times New Roman" w:hAnsi="Times New Roman" w:cs="Times New Roman"/>
                <w:sz w:val="22"/>
                <w:szCs w:val="22"/>
                <w:lang w:val="ru-RU"/>
              </w:rPr>
              <w:br/>
              <w:t>ucoz.ru/</w:t>
            </w:r>
            <w:proofErr w:type="spellStart"/>
            <w:r>
              <w:rPr>
                <w:rFonts w:ascii="Times New Roman" w:hAnsi="Times New Roman" w:cs="Times New Roman"/>
                <w:sz w:val="22"/>
                <w:szCs w:val="22"/>
                <w:lang w:val="ru-RU"/>
              </w:rPr>
              <w:t>load</w:t>
            </w:r>
            <w:proofErr w:type="spellEnd"/>
            <w:r>
              <w:rPr>
                <w:rFonts w:ascii="Times New Roman" w:hAnsi="Times New Roman" w:cs="Times New Roman"/>
                <w:sz w:val="22"/>
                <w:szCs w:val="22"/>
                <w:lang w:val="ru-RU"/>
              </w:rPr>
              <w:t>/</w:t>
            </w:r>
          </w:p>
          <w:p w:rsidR="008F086C" w:rsidRDefault="008F086C">
            <w:pPr>
              <w:pStyle w:val="ParagraphStyle"/>
              <w:spacing w:line="264" w:lineRule="auto"/>
              <w:ind w:right="-72"/>
              <w:rPr>
                <w:rFonts w:ascii="Times New Roman" w:hAnsi="Times New Roman" w:cs="Times New Roman"/>
                <w:sz w:val="22"/>
                <w:szCs w:val="22"/>
                <w:lang w:val="ru-RU"/>
              </w:rPr>
            </w:pPr>
            <w:proofErr w:type="spellStart"/>
            <w:r>
              <w:rPr>
                <w:rFonts w:ascii="Times New Roman" w:hAnsi="Times New Roman" w:cs="Times New Roman"/>
                <w:spacing w:val="-12"/>
                <w:sz w:val="22"/>
                <w:szCs w:val="22"/>
                <w:lang w:val="ru-RU"/>
              </w:rPr>
              <w:t>obs</w:t>
            </w:r>
            <w:r>
              <w:rPr>
                <w:rFonts w:ascii="Times New Roman" w:hAnsi="Times New Roman" w:cs="Times New Roman"/>
                <w:sz w:val="22"/>
                <w:szCs w:val="22"/>
                <w:lang w:val="ru-RU"/>
              </w:rPr>
              <w:t>hhestvoznanie</w:t>
            </w:r>
            <w:proofErr w:type="spellEnd"/>
            <w:r>
              <w:rPr>
                <w:rFonts w:ascii="Times New Roman" w:hAnsi="Times New Roman" w:cs="Times New Roman"/>
                <w:sz w:val="22"/>
                <w:szCs w:val="22"/>
                <w:lang w:val="ru-RU"/>
              </w:rPr>
              <w:t>/</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prezentacija</w:t>
            </w:r>
            <w:proofErr w:type="spellEnd"/>
            <w:r>
              <w:rPr>
                <w:rFonts w:ascii="Times New Roman" w:hAnsi="Times New Roman" w:cs="Times New Roman"/>
                <w:sz w:val="22"/>
                <w:szCs w:val="22"/>
                <w:lang w:val="ru-RU"/>
              </w:rPr>
              <w:t>/</w:t>
            </w:r>
          </w:p>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religija</w:t>
            </w:r>
            <w:proofErr w:type="spellEnd"/>
            <w:r>
              <w:rPr>
                <w:rFonts w:ascii="Times New Roman" w:hAnsi="Times New Roman" w:cs="Times New Roman"/>
                <w:sz w:val="22"/>
                <w:szCs w:val="22"/>
                <w:lang w:val="ru-RU"/>
              </w:rPr>
              <w:t>/5-1-0-27</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30</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Искус-</w:t>
            </w:r>
            <w:proofErr w:type="spellStart"/>
            <w:r>
              <w:rPr>
                <w:rFonts w:ascii="Times New Roman" w:hAnsi="Times New Roman" w:cs="Times New Roman"/>
                <w:sz w:val="22"/>
                <w:szCs w:val="22"/>
                <w:lang w:val="ru-RU"/>
              </w:rPr>
              <w:t>ство</w:t>
            </w:r>
            <w:proofErr w:type="spellEnd"/>
            <w:r>
              <w:rPr>
                <w:rFonts w:ascii="Times New Roman" w:hAnsi="Times New Roman" w:cs="Times New Roman"/>
                <w:sz w:val="22"/>
                <w:szCs w:val="22"/>
                <w:lang w:val="ru-RU"/>
              </w:rPr>
              <w:t xml:space="preserve"> </w:t>
            </w:r>
            <w:r>
              <w:rPr>
                <w:rFonts w:ascii="Times New Roman" w:hAnsi="Times New Roman" w:cs="Times New Roman"/>
                <w:sz w:val="22"/>
                <w:szCs w:val="22"/>
                <w:lang w:val="ru-RU"/>
              </w:rPr>
              <w:br/>
            </w: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 xml:space="preserve">и совершенствование </w:t>
            </w:r>
            <w:r>
              <w:rPr>
                <w:rFonts w:ascii="Times New Roman" w:hAnsi="Times New Roman" w:cs="Times New Roman"/>
                <w:i/>
                <w:iCs/>
                <w:sz w:val="22"/>
                <w:szCs w:val="22"/>
                <w:lang w:val="ru-RU"/>
              </w:rPr>
              <w:lastRenderedPageBreak/>
              <w:t>знаний)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Что такое искус-</w:t>
            </w:r>
            <w:proofErr w:type="spellStart"/>
            <w:r>
              <w:rPr>
                <w:rFonts w:ascii="Times New Roman" w:hAnsi="Times New Roman" w:cs="Times New Roman"/>
                <w:sz w:val="22"/>
                <w:szCs w:val="22"/>
                <w:lang w:val="ru-RU"/>
              </w:rPr>
              <w:t>ство</w:t>
            </w:r>
            <w:proofErr w:type="spellEnd"/>
            <w:r>
              <w:rPr>
                <w:rFonts w:ascii="Times New Roman" w:hAnsi="Times New Roman" w:cs="Times New Roman"/>
                <w:sz w:val="22"/>
                <w:szCs w:val="22"/>
                <w:lang w:val="ru-RU"/>
              </w:rPr>
              <w:t xml:space="preserve">? Объекты и субъекты художественной культуры </w:t>
            </w:r>
            <w:r>
              <w:rPr>
                <w:rFonts w:ascii="Times New Roman" w:hAnsi="Times New Roman" w:cs="Times New Roman"/>
                <w:sz w:val="22"/>
                <w:szCs w:val="22"/>
                <w:lang w:val="ru-RU"/>
              </w:rPr>
              <w:br/>
              <w:t xml:space="preserve">и искусства. Функции художественной культуры и </w:t>
            </w:r>
            <w:proofErr w:type="spellStart"/>
            <w:r>
              <w:rPr>
                <w:rFonts w:ascii="Times New Roman" w:hAnsi="Times New Roman" w:cs="Times New Roman"/>
                <w:sz w:val="22"/>
                <w:szCs w:val="22"/>
                <w:lang w:val="ru-RU"/>
              </w:rPr>
              <w:lastRenderedPageBreak/>
              <w:t>ис-кусства</w:t>
            </w:r>
            <w:proofErr w:type="spellEnd"/>
            <w:r>
              <w:rPr>
                <w:rFonts w:ascii="Times New Roman" w:hAnsi="Times New Roman" w:cs="Times New Roman"/>
                <w:sz w:val="22"/>
                <w:szCs w:val="22"/>
                <w:lang w:val="ru-RU"/>
              </w:rPr>
              <w:t>. Влияние искусства на современное общество</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lastRenderedPageBreak/>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пояснять, кто является субъектом художественной культуры; анализировать  произведения искусства, определяя ценности, которыми они обладают.</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w:t>
            </w:r>
            <w:r>
              <w:rPr>
                <w:rFonts w:ascii="Times New Roman" w:hAnsi="Times New Roman" w:cs="Times New Roman"/>
                <w:b/>
                <w:bCs/>
                <w:sz w:val="22"/>
                <w:szCs w:val="22"/>
                <w:lang w:val="ru-RU"/>
              </w:rPr>
              <w:lastRenderedPageBreak/>
              <w:t xml:space="preserve">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w:t>
            </w:r>
            <w:r>
              <w:rPr>
                <w:rFonts w:ascii="Times New Roman" w:hAnsi="Times New Roman" w:cs="Times New Roman"/>
                <w:sz w:val="22"/>
                <w:szCs w:val="22"/>
                <w:lang w:val="ru-RU"/>
              </w:rPr>
              <w:lastRenderedPageBreak/>
              <w:t>ть, рассуждать</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22"/>
        <w:gridCol w:w="877"/>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Образование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Образование – важнейший институт общества. История образования. Образование в современной России: а) структура современного образования; б) права и обязанности участников учебного процесса</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разъяснять: эволюцию системы образования </w:t>
            </w:r>
            <w:r>
              <w:rPr>
                <w:rFonts w:ascii="Times New Roman" w:hAnsi="Times New Roman" w:cs="Times New Roman"/>
                <w:sz w:val="22"/>
                <w:szCs w:val="22"/>
                <w:lang w:val="ru-RU"/>
              </w:rPr>
              <w:br/>
              <w:t>с древнейших времен до наших дней; особенности правового статуса ученика современной школы.</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ориентироваться на понимание причин успеха в учебе; формулировать собственную точку зрения, приходить к общему решению; осуществлять поиск нужной ин-формации, выделять главное, 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32</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Наука </w:t>
            </w:r>
          </w:p>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(изучение новог</w:t>
            </w:r>
            <w:r>
              <w:rPr>
                <w:rFonts w:ascii="Times New Roman" w:hAnsi="Times New Roman" w:cs="Times New Roman"/>
                <w:i/>
                <w:iCs/>
                <w:sz w:val="22"/>
                <w:szCs w:val="22"/>
                <w:lang w:val="ru-RU"/>
              </w:rPr>
              <w:lastRenderedPageBreak/>
              <w:t>о материала)</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Наука – самая сложная область интеллектуальн</w:t>
            </w:r>
            <w:r>
              <w:rPr>
                <w:rFonts w:ascii="Times New Roman" w:hAnsi="Times New Roman" w:cs="Times New Roman"/>
                <w:sz w:val="22"/>
                <w:szCs w:val="22"/>
                <w:lang w:val="ru-RU"/>
              </w:rPr>
              <w:lastRenderedPageBreak/>
              <w:t>ой деятельности. Функции науки. Классификация наук. Особенности современной науки. Ее структура</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w:t>
            </w:r>
            <w:proofErr w:type="spellStart"/>
            <w:r>
              <w:rPr>
                <w:rFonts w:ascii="Times New Roman" w:hAnsi="Times New Roman" w:cs="Times New Roman"/>
                <w:sz w:val="22"/>
                <w:szCs w:val="22"/>
                <w:lang w:val="ru-RU"/>
              </w:rPr>
              <w:t>люстр</w:t>
            </w:r>
            <w:r>
              <w:rPr>
                <w:rFonts w:ascii="Times New Roman" w:hAnsi="Times New Roman" w:cs="Times New Roman"/>
                <w:sz w:val="22"/>
                <w:szCs w:val="22"/>
                <w:lang w:val="ru-RU"/>
              </w:rPr>
              <w:lastRenderedPageBreak/>
              <w:t>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Беседа, работа </w:t>
            </w:r>
            <w:r>
              <w:rPr>
                <w:rFonts w:ascii="Times New Roman" w:hAnsi="Times New Roman" w:cs="Times New Roman"/>
                <w:sz w:val="22"/>
                <w:szCs w:val="22"/>
                <w:lang w:val="ru-RU"/>
              </w:rPr>
              <w:br/>
              <w:t xml:space="preserve">с </w:t>
            </w:r>
            <w:r>
              <w:rPr>
                <w:rFonts w:ascii="Times New Roman" w:hAnsi="Times New Roman" w:cs="Times New Roman"/>
                <w:sz w:val="22"/>
                <w:szCs w:val="22"/>
                <w:lang w:val="ru-RU"/>
              </w:rPr>
              <w:lastRenderedPageBreak/>
              <w:t>книгой</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Личностные, познавательн</w:t>
            </w:r>
            <w:r>
              <w:rPr>
                <w:rFonts w:ascii="Times New Roman" w:hAnsi="Times New Roman" w:cs="Times New Roman"/>
                <w:sz w:val="22"/>
                <w:szCs w:val="22"/>
                <w:lang w:val="ru-RU"/>
              </w:rPr>
              <w:lastRenderedPageBreak/>
              <w:t>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Дифференцированная </w:t>
            </w:r>
            <w:r>
              <w:rPr>
                <w:rFonts w:ascii="Times New Roman" w:hAnsi="Times New Roman" w:cs="Times New Roman"/>
                <w:sz w:val="22"/>
                <w:szCs w:val="22"/>
                <w:lang w:val="ru-RU"/>
              </w:rPr>
              <w:lastRenderedPageBreak/>
              <w:t>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Научатся</w:t>
            </w:r>
            <w:r>
              <w:rPr>
                <w:rFonts w:ascii="Times New Roman" w:hAnsi="Times New Roman" w:cs="Times New Roman"/>
                <w:sz w:val="22"/>
                <w:szCs w:val="22"/>
                <w:lang w:val="ru-RU"/>
              </w:rPr>
              <w:t xml:space="preserve"> определять, что такое наука, каковы ее функции в обществе, какие существуют </w:t>
            </w:r>
            <w:r>
              <w:rPr>
                <w:rFonts w:ascii="Times New Roman" w:hAnsi="Times New Roman" w:cs="Times New Roman"/>
                <w:sz w:val="22"/>
                <w:szCs w:val="22"/>
                <w:lang w:val="ru-RU"/>
              </w:rPr>
              <w:lastRenderedPageBreak/>
              <w:t xml:space="preserve">учреждения науки; что собой представляет высшая школа, какие виды высших </w:t>
            </w:r>
          </w:p>
          <w:p w:rsidR="008F086C" w:rsidRDefault="008F086C">
            <w:pPr>
              <w:pStyle w:val="ParagraphStyle"/>
              <w:spacing w:line="264" w:lineRule="auto"/>
              <w:ind w:right="-72"/>
              <w:rPr>
                <w:rFonts w:ascii="Times New Roman" w:hAnsi="Times New Roman" w:cs="Times New Roman"/>
                <w:sz w:val="22"/>
                <w:szCs w:val="22"/>
                <w:lang w:val="ru-RU"/>
              </w:rPr>
            </w:pPr>
            <w:r>
              <w:rPr>
                <w:rFonts w:ascii="Times New Roman" w:hAnsi="Times New Roman" w:cs="Times New Roman"/>
                <w:sz w:val="22"/>
                <w:szCs w:val="22"/>
                <w:lang w:val="ru-RU"/>
              </w:rPr>
              <w:t>учебных заведений есть в РФ.</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ориентироваться</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w:t>
            </w:r>
            <w:r>
              <w:rPr>
                <w:rFonts w:ascii="Times New Roman" w:hAnsi="Times New Roman" w:cs="Times New Roman"/>
                <w:b/>
                <w:bCs/>
                <w:sz w:val="22"/>
                <w:szCs w:val="22"/>
                <w:lang w:val="ru-RU"/>
              </w:rPr>
              <w:lastRenderedPageBreak/>
              <w:t>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определять понятия, вступать в речевое обще-</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http://pedsovet.su/load/130-1-0-8569</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22"/>
        <w:gridCol w:w="877"/>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на понимание причин успеха </w:t>
            </w:r>
            <w:r>
              <w:rPr>
                <w:rFonts w:ascii="Times New Roman" w:hAnsi="Times New Roman" w:cs="Times New Roman"/>
                <w:sz w:val="22"/>
                <w:szCs w:val="22"/>
                <w:lang w:val="ru-RU"/>
              </w:rPr>
              <w:br/>
              <w:t xml:space="preserve">в учебе; формулировать </w:t>
            </w:r>
            <w:proofErr w:type="spellStart"/>
            <w:r>
              <w:rPr>
                <w:rFonts w:ascii="Times New Roman" w:hAnsi="Times New Roman" w:cs="Times New Roman"/>
                <w:sz w:val="22"/>
                <w:szCs w:val="22"/>
                <w:lang w:val="ru-RU"/>
              </w:rPr>
              <w:t>соб-ственную</w:t>
            </w:r>
            <w:proofErr w:type="spellEnd"/>
            <w:r>
              <w:rPr>
                <w:rFonts w:ascii="Times New Roman" w:hAnsi="Times New Roman" w:cs="Times New Roman"/>
                <w:sz w:val="22"/>
                <w:szCs w:val="22"/>
                <w:lang w:val="ru-RU"/>
              </w:rPr>
              <w:t xml:space="preserve"> точку зрения, приходить к общему решению; осуществлять поиск нужной ин-формации, выделять главное, проявлять </w:t>
            </w:r>
            <w:proofErr w:type="spellStart"/>
            <w:r>
              <w:rPr>
                <w:rFonts w:ascii="Times New Roman" w:hAnsi="Times New Roman" w:cs="Times New Roman"/>
                <w:sz w:val="22"/>
                <w:szCs w:val="22"/>
                <w:lang w:val="ru-RU"/>
              </w:rPr>
              <w:t>эмпатию</w:t>
            </w:r>
            <w:proofErr w:type="spellEnd"/>
            <w:r>
              <w:rPr>
                <w:rFonts w:ascii="Times New Roman" w:hAnsi="Times New Roman" w:cs="Times New Roman"/>
                <w:sz w:val="22"/>
                <w:szCs w:val="22"/>
                <w:lang w:val="ru-RU"/>
              </w:rPr>
              <w:t xml:space="preserve">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rPr>
                <w:rFonts w:ascii="Times New Roman" w:hAnsi="Times New Roman" w:cs="Times New Roman"/>
                <w:sz w:val="22"/>
                <w:szCs w:val="22"/>
                <w:lang w:val="ru-RU"/>
              </w:rPr>
            </w:pPr>
            <w:proofErr w:type="spellStart"/>
            <w:r>
              <w:rPr>
                <w:rFonts w:ascii="Times New Roman" w:hAnsi="Times New Roman" w:cs="Times New Roman"/>
                <w:sz w:val="22"/>
                <w:szCs w:val="22"/>
                <w:lang w:val="ru-RU"/>
              </w:rPr>
              <w:t>ние</w:t>
            </w:r>
            <w:proofErr w:type="spellEnd"/>
            <w:r>
              <w:rPr>
                <w:rFonts w:ascii="Times New Roman" w:hAnsi="Times New Roman" w:cs="Times New Roman"/>
                <w:sz w:val="22"/>
                <w:szCs w:val="22"/>
                <w:lang w:val="ru-RU"/>
              </w:rPr>
              <w:t>, работать с книгой</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33</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Духовная сфера об-</w:t>
            </w:r>
            <w:proofErr w:type="spellStart"/>
            <w:r>
              <w:rPr>
                <w:rFonts w:ascii="Times New Roman" w:hAnsi="Times New Roman" w:cs="Times New Roman"/>
                <w:sz w:val="22"/>
                <w:szCs w:val="22"/>
                <w:lang w:val="ru-RU"/>
              </w:rPr>
              <w:t>щества</w:t>
            </w:r>
            <w:proofErr w:type="spellEnd"/>
            <w:r>
              <w:rPr>
                <w:rFonts w:ascii="Times New Roman" w:hAnsi="Times New Roman" w:cs="Times New Roman"/>
                <w:sz w:val="22"/>
                <w:szCs w:val="22"/>
                <w:lang w:val="ru-RU"/>
              </w:rPr>
              <w:t xml:space="preserve">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Культура как многоуровневое явление. Нормы и формы культуры. Духовная жизнь человека. Культура современной России</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w:t>
            </w:r>
            <w:proofErr w:type="spellStart"/>
            <w:r>
              <w:rPr>
                <w:rFonts w:ascii="Times New Roman" w:hAnsi="Times New Roman" w:cs="Times New Roman"/>
                <w:sz w:val="22"/>
                <w:szCs w:val="22"/>
                <w:lang w:val="ru-RU"/>
              </w:rPr>
              <w:t>люстративная</w:t>
            </w:r>
            <w:proofErr w:type="spellEnd"/>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сопоставлять, сравнивать уровни культуры в разные периоды истории России; систематизировать и обобщать материал по теме «Духовная сфера общества».</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владеть основами смыслового чтения текста, анализировать объекты; различать способ и результат </w:t>
            </w:r>
            <w:proofErr w:type="spellStart"/>
            <w:r>
              <w:rPr>
                <w:rFonts w:ascii="Times New Roman" w:hAnsi="Times New Roman" w:cs="Times New Roman"/>
                <w:sz w:val="22"/>
                <w:szCs w:val="22"/>
                <w:lang w:val="ru-RU"/>
              </w:rPr>
              <w:t>дей-ствия</w:t>
            </w:r>
            <w:proofErr w:type="spellEnd"/>
            <w:r>
              <w:rPr>
                <w:rFonts w:ascii="Times New Roman" w:hAnsi="Times New Roman" w:cs="Times New Roman"/>
                <w:sz w:val="22"/>
                <w:szCs w:val="22"/>
                <w:lang w:val="ru-RU"/>
              </w:rPr>
              <w:t>;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52"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8F086C" w:rsidRDefault="008F086C">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индивидуальную образовательную траекторию, работать с книгой</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Поиск информации с использованием </w:t>
            </w:r>
            <w:proofErr w:type="spellStart"/>
            <w:r>
              <w:rPr>
                <w:rFonts w:ascii="Times New Roman" w:hAnsi="Times New Roman" w:cs="Times New Roman"/>
                <w:sz w:val="22"/>
                <w:szCs w:val="22"/>
                <w:lang w:val="ru-RU"/>
              </w:rPr>
              <w:t>интернет-ресурсов</w:t>
            </w:r>
            <w:proofErr w:type="spellEnd"/>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34</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Взаим</w:t>
            </w:r>
            <w:r>
              <w:rPr>
                <w:rFonts w:ascii="Times New Roman" w:hAnsi="Times New Roman" w:cs="Times New Roman"/>
                <w:sz w:val="22"/>
                <w:szCs w:val="22"/>
                <w:lang w:val="ru-RU"/>
              </w:rPr>
              <w:lastRenderedPageBreak/>
              <w:t>о</w:t>
            </w:r>
            <w:proofErr w:type="spellEnd"/>
            <w:r>
              <w:rPr>
                <w:rFonts w:ascii="Times New Roman" w:hAnsi="Times New Roman" w:cs="Times New Roman"/>
                <w:sz w:val="22"/>
                <w:szCs w:val="22"/>
                <w:lang w:val="ru-RU"/>
              </w:rPr>
              <w:t xml:space="preserve">-связь права, политики и культуры </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ind w:right="-36"/>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Роль политики в </w:t>
            </w:r>
            <w:r>
              <w:rPr>
                <w:rFonts w:ascii="Times New Roman" w:hAnsi="Times New Roman" w:cs="Times New Roman"/>
                <w:sz w:val="22"/>
                <w:szCs w:val="22"/>
                <w:lang w:val="ru-RU"/>
              </w:rPr>
              <w:lastRenderedPageBreak/>
              <w:t>нашей жизни. Правовая организация политического процесса: а) правовая и политическая культура человека в России</w:t>
            </w:r>
            <w:r>
              <w:rPr>
                <w:rFonts w:ascii="Times New Roman" w:hAnsi="Times New Roman" w:cs="Times New Roman"/>
                <w:spacing w:val="-12"/>
                <w:sz w:val="22"/>
                <w:szCs w:val="22"/>
                <w:lang w:val="ru-RU"/>
              </w:rPr>
              <w:t>; б</w:t>
            </w:r>
            <w:r>
              <w:rPr>
                <w:rFonts w:ascii="Times New Roman" w:hAnsi="Times New Roman" w:cs="Times New Roman"/>
                <w:sz w:val="22"/>
                <w:szCs w:val="22"/>
                <w:lang w:val="ru-RU"/>
              </w:rPr>
              <w:t xml:space="preserve">) защита прав. </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w:t>
            </w:r>
            <w:r>
              <w:rPr>
                <w:rFonts w:ascii="Times New Roman" w:hAnsi="Times New Roman" w:cs="Times New Roman"/>
                <w:sz w:val="22"/>
                <w:szCs w:val="22"/>
                <w:lang w:val="ru-RU"/>
              </w:rPr>
              <w:lastRenderedPageBreak/>
              <w:t>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w:t>
            </w:r>
            <w:r>
              <w:rPr>
                <w:rFonts w:ascii="Times New Roman" w:hAnsi="Times New Roman" w:cs="Times New Roman"/>
                <w:sz w:val="22"/>
                <w:szCs w:val="22"/>
                <w:lang w:val="ru-RU"/>
              </w:rPr>
              <w:lastRenderedPageBreak/>
              <w:t>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Позна</w:t>
            </w:r>
            <w:r>
              <w:rPr>
                <w:rFonts w:ascii="Times New Roman" w:hAnsi="Times New Roman" w:cs="Times New Roman"/>
                <w:sz w:val="22"/>
                <w:szCs w:val="22"/>
                <w:lang w:val="ru-RU"/>
              </w:rPr>
              <w:lastRenderedPageBreak/>
              <w:t>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Работа </w:t>
            </w:r>
            <w:r>
              <w:rPr>
                <w:rFonts w:ascii="Times New Roman" w:hAnsi="Times New Roman" w:cs="Times New Roman"/>
                <w:sz w:val="22"/>
                <w:szCs w:val="22"/>
                <w:lang w:val="ru-RU"/>
              </w:rPr>
              <w:br/>
            </w:r>
            <w:r>
              <w:rPr>
                <w:rFonts w:ascii="Times New Roman" w:hAnsi="Times New Roman" w:cs="Times New Roman"/>
                <w:sz w:val="22"/>
                <w:szCs w:val="22"/>
                <w:lang w:val="ru-RU"/>
              </w:rPr>
              <w:lastRenderedPageBreak/>
              <w:t xml:space="preserve">в парах: пары смешанного состава </w:t>
            </w:r>
            <w:r>
              <w:rPr>
                <w:rFonts w:ascii="Times New Roman" w:hAnsi="Times New Roman" w:cs="Times New Roman"/>
                <w:sz w:val="22"/>
                <w:szCs w:val="22"/>
                <w:lang w:val="ru-RU"/>
              </w:rPr>
              <w:br/>
              <w:t xml:space="preserve">(сильный </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 xml:space="preserve">объяснять </w:t>
            </w:r>
            <w:r>
              <w:rPr>
                <w:rFonts w:ascii="Times New Roman" w:hAnsi="Times New Roman" w:cs="Times New Roman"/>
                <w:sz w:val="22"/>
                <w:szCs w:val="22"/>
                <w:lang w:val="ru-RU"/>
              </w:rPr>
              <w:lastRenderedPageBreak/>
              <w:t>взаимосвязь права и политики; соотносить духовную культуру с правовой и политической.</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w:t>
            </w:r>
            <w:proofErr w:type="spellStart"/>
            <w:r>
              <w:rPr>
                <w:rFonts w:ascii="Times New Roman" w:hAnsi="Times New Roman" w:cs="Times New Roman"/>
                <w:sz w:val="22"/>
                <w:szCs w:val="22"/>
                <w:lang w:val="ru-RU"/>
              </w:rPr>
              <w:t>плани</w:t>
            </w:r>
            <w:proofErr w:type="spellEnd"/>
            <w:r>
              <w:rPr>
                <w:rFonts w:ascii="Times New Roman" w:hAnsi="Times New Roman" w:cs="Times New Roman"/>
                <w:sz w:val="22"/>
                <w:szCs w:val="22"/>
                <w:lang w:val="ru-RU"/>
              </w:rPr>
              <w:t>-</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w:t>
            </w:r>
            <w:r>
              <w:rPr>
                <w:rFonts w:ascii="Times New Roman" w:hAnsi="Times New Roman" w:cs="Times New Roman"/>
                <w:b/>
                <w:bCs/>
                <w:sz w:val="22"/>
                <w:szCs w:val="22"/>
                <w:lang w:val="ru-RU"/>
              </w:rPr>
              <w:lastRenderedPageBreak/>
              <w:t>ая компетенция.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проводить сравнительный анализ, сопоставлять, </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w:t>
            </w:r>
          </w:p>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http://www.emgli.ru/board/10-1-0-7</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Окончание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22"/>
        <w:gridCol w:w="877"/>
      </w:tblGrid>
      <w:tr w:rsidR="008F086C">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8F086C">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Духовная культура общества. Влияние духовной культуры на личность, ее социализацию</w:t>
            </w: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roofErr w:type="spellStart"/>
            <w:r>
              <w:rPr>
                <w:rFonts w:ascii="Times New Roman" w:hAnsi="Times New Roman" w:cs="Times New Roman"/>
                <w:sz w:val="22"/>
                <w:szCs w:val="22"/>
                <w:lang w:val="ru-RU"/>
              </w:rPr>
              <w:t>ровать</w:t>
            </w:r>
            <w:proofErr w:type="spellEnd"/>
            <w:r>
              <w:rPr>
                <w:rFonts w:ascii="Times New Roman" w:hAnsi="Times New Roman" w:cs="Times New Roman"/>
                <w:sz w:val="22"/>
                <w:szCs w:val="22"/>
                <w:lang w:val="ru-RU"/>
              </w:rPr>
              <w:t xml:space="preserve">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рассуждать</w:t>
            </w:r>
          </w:p>
        </w:tc>
        <w:tc>
          <w:tcPr>
            <w:tcW w:w="1320"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c>
          <w:tcPr>
            <w:tcW w:w="876" w:type="dxa"/>
            <w:tcBorders>
              <w:top w:val="single" w:sz="4" w:space="0" w:color="000000"/>
              <w:left w:val="single" w:sz="4" w:space="0" w:color="000000"/>
              <w:bottom w:val="single" w:sz="4" w:space="0" w:color="000000"/>
              <w:right w:val="single" w:sz="4" w:space="0" w:color="000000"/>
            </w:tcBorders>
          </w:tcPr>
          <w:p w:rsidR="008F086C" w:rsidRDefault="008F086C">
            <w:pPr>
              <w:pStyle w:val="ParagraphStyle"/>
              <w:spacing w:line="264" w:lineRule="auto"/>
              <w:rPr>
                <w:rFonts w:ascii="Times New Roman" w:hAnsi="Times New Roman" w:cs="Times New Roman"/>
                <w:sz w:val="22"/>
                <w:szCs w:val="22"/>
                <w:lang w:val="ru-RU"/>
              </w:rPr>
            </w:pPr>
          </w:p>
        </w:tc>
      </w:tr>
    </w:tbl>
    <w:p w:rsidR="008F086C" w:rsidRDefault="008F086C" w:rsidP="008F086C">
      <w:pPr>
        <w:pStyle w:val="ParagraphStyle"/>
        <w:ind w:left="-84"/>
        <w:jc w:val="center"/>
        <w:rPr>
          <w:rFonts w:ascii="Times New Roman" w:hAnsi="Times New Roman" w:cs="Times New Roman"/>
          <w:i/>
          <w:iCs/>
          <w:sz w:val="18"/>
          <w:szCs w:val="18"/>
          <w:lang w:val="ru-RU"/>
        </w:rPr>
      </w:pPr>
    </w:p>
    <w:p w:rsidR="00681BAD" w:rsidRDefault="00681BAD"/>
    <w:sectPr w:rsidR="00681BAD" w:rsidSect="008F086C">
      <w:pgSz w:w="15840" w:h="12240" w:orient="landscape"/>
      <w:pgMar w:top="850" w:right="1134" w:bottom="1701"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86C"/>
    <w:rsid w:val="00681BAD"/>
    <w:rsid w:val="008F086C"/>
    <w:rsid w:val="00D92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F5E1EF-241A-4BB5-90F6-015E38A80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8F086C"/>
    <w:pPr>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6973</Words>
  <Characters>39751</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Надежда</cp:lastModifiedBy>
  <cp:revision>2</cp:revision>
  <dcterms:created xsi:type="dcterms:W3CDTF">2015-02-05T19:41:00Z</dcterms:created>
  <dcterms:modified xsi:type="dcterms:W3CDTF">2015-02-05T19:41:00Z</dcterms:modified>
</cp:coreProperties>
</file>